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3D494" w14:textId="77777777" w:rsidR="00344C20" w:rsidRPr="00344C20" w:rsidRDefault="00344C20" w:rsidP="00344C20">
      <w:pPr>
        <w:spacing w:after="0" w:line="240" w:lineRule="auto"/>
        <w:jc w:val="center"/>
        <w:rPr>
          <w:rFonts w:ascii="Arial" w:eastAsia="Times New Roman" w:hAnsi="Arial" w:cs="Arial"/>
          <w:b/>
          <w:sz w:val="48"/>
          <w:szCs w:val="24"/>
        </w:rPr>
      </w:pPr>
      <w:r w:rsidRPr="00344C20">
        <w:rPr>
          <w:rFonts w:ascii="Arial" w:eastAsia="Times New Roman" w:hAnsi="Arial" w:cs="Arial"/>
          <w:b/>
          <w:sz w:val="48"/>
          <w:szCs w:val="24"/>
        </w:rPr>
        <w:t>Woodcote Primary School</w:t>
      </w:r>
    </w:p>
    <w:p w14:paraId="086F0637" w14:textId="77777777" w:rsidR="00344C20" w:rsidRPr="00344C20" w:rsidRDefault="00344C20" w:rsidP="00344C20">
      <w:pPr>
        <w:spacing w:after="0" w:line="240" w:lineRule="auto"/>
        <w:jc w:val="center"/>
        <w:rPr>
          <w:rFonts w:ascii="Arial" w:eastAsia="Times New Roman" w:hAnsi="Arial" w:cs="Arial"/>
          <w:b/>
          <w:sz w:val="48"/>
          <w:szCs w:val="24"/>
        </w:rPr>
      </w:pPr>
      <w:r>
        <w:rPr>
          <w:rFonts w:ascii="Arial" w:eastAsia="Times New Roman" w:hAnsi="Arial" w:cs="Arial"/>
          <w:b/>
          <w:sz w:val="48"/>
          <w:szCs w:val="24"/>
        </w:rPr>
        <w:t>Charging and Remissions</w:t>
      </w:r>
    </w:p>
    <w:p w14:paraId="264E144B" w14:textId="77777777" w:rsidR="00344C20" w:rsidRPr="00344C20" w:rsidRDefault="00344C20" w:rsidP="00344C20">
      <w:pPr>
        <w:spacing w:after="0" w:line="240" w:lineRule="auto"/>
        <w:jc w:val="center"/>
        <w:rPr>
          <w:rFonts w:ascii="Arial" w:eastAsia="Times New Roman" w:hAnsi="Arial" w:cs="Arial"/>
          <w:b/>
          <w:sz w:val="48"/>
          <w:szCs w:val="24"/>
        </w:rPr>
      </w:pPr>
      <w:r w:rsidRPr="00344C20">
        <w:rPr>
          <w:rFonts w:ascii="Arial" w:eastAsia="Times New Roman" w:hAnsi="Arial" w:cs="Arial"/>
          <w:b/>
          <w:sz w:val="48"/>
          <w:szCs w:val="24"/>
        </w:rPr>
        <w:t xml:space="preserve"> Policy</w:t>
      </w:r>
    </w:p>
    <w:p w14:paraId="1C6D5073" w14:textId="77777777" w:rsidR="00344C20" w:rsidRPr="00344C20" w:rsidRDefault="00344C20" w:rsidP="00344C20">
      <w:pPr>
        <w:spacing w:after="0" w:line="240" w:lineRule="auto"/>
        <w:jc w:val="center"/>
        <w:rPr>
          <w:rFonts w:ascii="Arial" w:eastAsia="Times New Roman" w:hAnsi="Arial" w:cs="Arial"/>
          <w:b/>
          <w:sz w:val="36"/>
          <w:szCs w:val="24"/>
        </w:rPr>
      </w:pPr>
    </w:p>
    <w:p w14:paraId="28B3FF08" w14:textId="77777777" w:rsidR="00344C20" w:rsidRPr="00344C20" w:rsidRDefault="00344C20" w:rsidP="00344C20">
      <w:pPr>
        <w:spacing w:after="0" w:line="240" w:lineRule="auto"/>
        <w:jc w:val="center"/>
        <w:rPr>
          <w:rFonts w:ascii="Arial" w:eastAsia="Times New Roman" w:hAnsi="Arial" w:cs="Arial"/>
          <w:b/>
          <w:szCs w:val="24"/>
        </w:rPr>
      </w:pPr>
    </w:p>
    <w:p w14:paraId="1C4B92AD" w14:textId="77777777" w:rsidR="00344C20" w:rsidRPr="00344C20" w:rsidRDefault="00344C20" w:rsidP="00344C20">
      <w:pPr>
        <w:spacing w:after="0" w:line="240" w:lineRule="auto"/>
        <w:rPr>
          <w:rFonts w:ascii="Times New Roman" w:eastAsia="Times New Roman" w:hAnsi="Times New Roman" w:cs="Times New Roman"/>
          <w:sz w:val="24"/>
          <w:szCs w:val="24"/>
        </w:rPr>
      </w:pPr>
    </w:p>
    <w:p w14:paraId="1A46B63D" w14:textId="77777777" w:rsidR="00344C20" w:rsidRPr="00344C20" w:rsidRDefault="00344C20" w:rsidP="00344C20">
      <w:pPr>
        <w:spacing w:after="0" w:line="240" w:lineRule="auto"/>
        <w:rPr>
          <w:rFonts w:ascii="Times New Roman" w:eastAsia="Times New Roman" w:hAnsi="Times New Roman" w:cs="Times New Roman"/>
          <w:sz w:val="24"/>
          <w:szCs w:val="24"/>
        </w:rPr>
      </w:pPr>
    </w:p>
    <w:p w14:paraId="25CA0F43" w14:textId="77777777" w:rsidR="00344C20" w:rsidRPr="00344C20" w:rsidRDefault="00344C20" w:rsidP="00344C2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14:anchorId="4BBEF685" wp14:editId="780431B1">
            <wp:extent cx="3590925" cy="2657475"/>
            <wp:effectExtent l="0" t="0" r="9525" b="9525"/>
            <wp:docPr id="1"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53B853A8" w14:textId="77777777" w:rsidR="00344C20" w:rsidRPr="00344C20" w:rsidRDefault="00344C20" w:rsidP="00344C20">
      <w:pPr>
        <w:spacing w:after="0" w:line="240" w:lineRule="auto"/>
        <w:rPr>
          <w:rFonts w:ascii="Times New Roman" w:eastAsia="Times New Roman" w:hAnsi="Times New Roman" w:cs="Times New Roman"/>
          <w:sz w:val="24"/>
          <w:szCs w:val="24"/>
        </w:rPr>
      </w:pPr>
    </w:p>
    <w:p w14:paraId="616E3776" w14:textId="77777777" w:rsidR="00344C20" w:rsidRPr="00344C20" w:rsidRDefault="00344C20" w:rsidP="00344C20">
      <w:pPr>
        <w:spacing w:after="0" w:line="240" w:lineRule="auto"/>
        <w:rPr>
          <w:rFonts w:ascii="Times New Roman" w:eastAsia="Times New Roman" w:hAnsi="Times New Roman" w:cs="Times New Roman"/>
          <w:sz w:val="24"/>
          <w:szCs w:val="24"/>
        </w:rPr>
      </w:pPr>
    </w:p>
    <w:p w14:paraId="5C528521" w14:textId="397814EE" w:rsidR="00344C20" w:rsidRPr="00344C20" w:rsidRDefault="00344C20" w:rsidP="00344C20">
      <w:pPr>
        <w:spacing w:after="0" w:line="240" w:lineRule="auto"/>
        <w:jc w:val="center"/>
        <w:rPr>
          <w:rFonts w:ascii="Arial" w:eastAsia="Times New Roman" w:hAnsi="Arial" w:cs="Arial"/>
          <w:sz w:val="44"/>
          <w:szCs w:val="24"/>
        </w:rPr>
      </w:pPr>
      <w:r w:rsidRPr="00344C20">
        <w:rPr>
          <w:rFonts w:ascii="Arial" w:eastAsia="Times New Roman" w:hAnsi="Arial" w:cs="Arial"/>
          <w:sz w:val="44"/>
          <w:szCs w:val="24"/>
        </w:rPr>
        <w:t xml:space="preserve">Adopted: </w:t>
      </w:r>
      <w:r w:rsidR="00011074">
        <w:rPr>
          <w:rFonts w:ascii="Arial" w:eastAsia="Times New Roman" w:hAnsi="Arial" w:cs="Arial"/>
          <w:sz w:val="44"/>
          <w:szCs w:val="24"/>
        </w:rPr>
        <w:t>November 202</w:t>
      </w:r>
      <w:r w:rsidR="005D1241">
        <w:rPr>
          <w:rFonts w:ascii="Arial" w:eastAsia="Times New Roman" w:hAnsi="Arial" w:cs="Arial"/>
          <w:sz w:val="44"/>
          <w:szCs w:val="24"/>
        </w:rPr>
        <w:t>5</w:t>
      </w:r>
    </w:p>
    <w:p w14:paraId="64CA25F7" w14:textId="601A1221" w:rsidR="00344C20" w:rsidRPr="00344C20" w:rsidRDefault="00344C20" w:rsidP="00344C20">
      <w:pPr>
        <w:spacing w:after="0" w:line="240" w:lineRule="auto"/>
        <w:jc w:val="center"/>
        <w:rPr>
          <w:rFonts w:ascii="Arial" w:eastAsia="Times New Roman" w:hAnsi="Arial" w:cs="Arial"/>
          <w:sz w:val="44"/>
          <w:szCs w:val="24"/>
        </w:rPr>
      </w:pPr>
      <w:r w:rsidRPr="00344C20">
        <w:rPr>
          <w:rFonts w:ascii="Arial" w:eastAsia="Times New Roman" w:hAnsi="Arial" w:cs="Arial"/>
          <w:sz w:val="44"/>
          <w:szCs w:val="24"/>
        </w:rPr>
        <w:t xml:space="preserve">To be reviewed: </w:t>
      </w:r>
      <w:r w:rsidR="00011074">
        <w:rPr>
          <w:rFonts w:ascii="Arial" w:eastAsia="Times New Roman" w:hAnsi="Arial" w:cs="Arial"/>
          <w:sz w:val="44"/>
          <w:szCs w:val="24"/>
        </w:rPr>
        <w:t>November 202</w:t>
      </w:r>
      <w:r w:rsidR="005D1241">
        <w:rPr>
          <w:rFonts w:ascii="Arial" w:eastAsia="Times New Roman" w:hAnsi="Arial" w:cs="Arial"/>
          <w:sz w:val="44"/>
          <w:szCs w:val="24"/>
        </w:rPr>
        <w:t>7</w:t>
      </w:r>
    </w:p>
    <w:p w14:paraId="3A1F72E9" w14:textId="77777777" w:rsidR="00344C20" w:rsidRPr="00344C20" w:rsidRDefault="00344C20" w:rsidP="00344C20">
      <w:pPr>
        <w:spacing w:after="0" w:line="240" w:lineRule="auto"/>
        <w:jc w:val="center"/>
        <w:rPr>
          <w:rFonts w:ascii="Arial" w:eastAsia="Times New Roman" w:hAnsi="Arial" w:cs="Arial"/>
          <w:sz w:val="44"/>
          <w:szCs w:val="24"/>
        </w:rPr>
      </w:pPr>
    </w:p>
    <w:p w14:paraId="638829FC" w14:textId="77777777" w:rsidR="00344C20" w:rsidRDefault="00344C20" w:rsidP="00344C20">
      <w:pPr>
        <w:spacing w:after="0" w:line="240" w:lineRule="auto"/>
        <w:jc w:val="center"/>
        <w:rPr>
          <w:rFonts w:ascii="Arial" w:eastAsia="Times New Roman" w:hAnsi="Arial" w:cs="Arial"/>
          <w:sz w:val="44"/>
          <w:szCs w:val="24"/>
        </w:rPr>
      </w:pPr>
    </w:p>
    <w:p w14:paraId="79BFA47A" w14:textId="77777777" w:rsidR="007A35DB" w:rsidRDefault="007A35DB" w:rsidP="00344C20">
      <w:pPr>
        <w:spacing w:after="0" w:line="240" w:lineRule="auto"/>
        <w:jc w:val="center"/>
        <w:rPr>
          <w:rFonts w:ascii="Arial" w:eastAsia="Times New Roman" w:hAnsi="Arial" w:cs="Arial"/>
          <w:sz w:val="44"/>
          <w:szCs w:val="24"/>
        </w:rPr>
      </w:pPr>
    </w:p>
    <w:p w14:paraId="4815C6CB" w14:textId="77777777" w:rsidR="007A35DB" w:rsidRPr="00344C20" w:rsidRDefault="007A35DB" w:rsidP="00344C20">
      <w:pPr>
        <w:spacing w:after="0" w:line="240" w:lineRule="auto"/>
        <w:jc w:val="center"/>
        <w:rPr>
          <w:rFonts w:ascii="Arial" w:eastAsia="Times New Roman" w:hAnsi="Arial" w:cs="Arial"/>
          <w:sz w:val="44"/>
          <w:szCs w:val="24"/>
        </w:rPr>
      </w:pPr>
    </w:p>
    <w:p w14:paraId="067837EF" w14:textId="77777777" w:rsidR="00344C20" w:rsidRPr="00344C20" w:rsidRDefault="00344C20" w:rsidP="00344C20">
      <w:pPr>
        <w:spacing w:after="0" w:line="240" w:lineRule="auto"/>
        <w:rPr>
          <w:rFonts w:ascii="Arial" w:eastAsia="Times New Roman" w:hAnsi="Arial" w:cs="Arial"/>
          <w:sz w:val="44"/>
          <w:szCs w:val="24"/>
        </w:rPr>
      </w:pPr>
      <w:r w:rsidRPr="00344C20">
        <w:rPr>
          <w:rFonts w:ascii="Arial" w:eastAsia="Times New Roman" w:hAnsi="Arial" w:cs="Arial"/>
          <w:sz w:val="44"/>
          <w:szCs w:val="24"/>
        </w:rPr>
        <w:t>Chair of Governors:</w:t>
      </w:r>
    </w:p>
    <w:p w14:paraId="4D068BAA" w14:textId="77777777" w:rsidR="00344C20" w:rsidRPr="00344C20" w:rsidRDefault="00344C20" w:rsidP="00344C20">
      <w:pPr>
        <w:spacing w:after="0" w:line="240" w:lineRule="auto"/>
        <w:rPr>
          <w:rFonts w:ascii="Arial" w:eastAsia="Times New Roman" w:hAnsi="Arial" w:cs="Arial"/>
          <w:sz w:val="32"/>
          <w:szCs w:val="24"/>
        </w:rPr>
      </w:pPr>
    </w:p>
    <w:p w14:paraId="0F28C94F" w14:textId="77777777" w:rsidR="00344C20" w:rsidRPr="00344C20" w:rsidRDefault="00344C20" w:rsidP="00344C20">
      <w:pPr>
        <w:spacing w:after="0" w:line="240" w:lineRule="auto"/>
        <w:rPr>
          <w:rFonts w:ascii="Arial" w:eastAsia="Times New Roman" w:hAnsi="Arial" w:cs="Arial"/>
          <w:sz w:val="44"/>
          <w:szCs w:val="24"/>
        </w:rPr>
      </w:pPr>
      <w:r w:rsidRPr="00344C20">
        <w:rPr>
          <w:rFonts w:ascii="Arial" w:eastAsia="Times New Roman" w:hAnsi="Arial" w:cs="Arial"/>
          <w:sz w:val="44"/>
          <w:szCs w:val="24"/>
        </w:rPr>
        <w:t>Headteacher:</w:t>
      </w:r>
    </w:p>
    <w:p w14:paraId="2ABF994B" w14:textId="77777777" w:rsidR="00344C20" w:rsidRPr="00344C20" w:rsidRDefault="00344C20" w:rsidP="00344C20">
      <w:pPr>
        <w:numPr>
          <w:ilvl w:val="12"/>
          <w:numId w:val="0"/>
        </w:numPr>
        <w:spacing w:after="0" w:line="240" w:lineRule="auto"/>
        <w:rPr>
          <w:rFonts w:ascii="Arial" w:eastAsia="Times New Roman" w:hAnsi="Arial" w:cs="Arial"/>
          <w:sz w:val="24"/>
          <w:szCs w:val="24"/>
        </w:rPr>
      </w:pPr>
    </w:p>
    <w:p w14:paraId="035B86A9" w14:textId="77777777" w:rsidR="00F406FD" w:rsidRDefault="00F406FD">
      <w:pPr>
        <w:rPr>
          <w:rFonts w:ascii="Tahoma" w:hAnsi="Tahoma" w:cs="Tahoma"/>
          <w:b/>
          <w:u w:val="single"/>
        </w:rPr>
      </w:pPr>
      <w:r>
        <w:rPr>
          <w:rFonts w:ascii="Tahoma" w:hAnsi="Tahoma" w:cs="Tahoma"/>
          <w:b/>
          <w:u w:val="single"/>
        </w:rPr>
        <w:br w:type="page"/>
      </w:r>
    </w:p>
    <w:p w14:paraId="13689190" w14:textId="25E5FE5A" w:rsidR="007A35DB" w:rsidRDefault="007A35DB">
      <w:pPr>
        <w:rPr>
          <w:rFonts w:ascii="Tahoma" w:hAnsi="Tahoma" w:cs="Tahoma"/>
          <w:b/>
          <w:u w:val="single"/>
        </w:rPr>
        <w:sectPr w:rsidR="007A35DB" w:rsidSect="007A35DB">
          <w:pgSz w:w="11906" w:h="16838"/>
          <w:pgMar w:top="961" w:right="1440" w:bottom="1134" w:left="1440" w:header="426" w:footer="325" w:gutter="0"/>
          <w:cols w:space="708"/>
          <w:docGrid w:linePitch="360"/>
        </w:sectPr>
      </w:pPr>
      <w:r>
        <w:rPr>
          <w:rFonts w:ascii="Tahoma" w:hAnsi="Tahoma" w:cs="Tahoma"/>
          <w:b/>
          <w:u w:val="single"/>
        </w:rPr>
        <w:lastRenderedPageBreak/>
        <w:br w:type="page"/>
      </w:r>
    </w:p>
    <w:p w14:paraId="2DA50772" w14:textId="77777777" w:rsidR="00D23BBA" w:rsidRPr="00D23BBA" w:rsidRDefault="00D23BBA" w:rsidP="00C428F6">
      <w:pPr>
        <w:spacing w:line="240" w:lineRule="auto"/>
        <w:rPr>
          <w:rFonts w:ascii="Tahoma" w:hAnsi="Tahoma" w:cs="Tahoma"/>
          <w:b/>
          <w:u w:val="single"/>
        </w:rPr>
      </w:pPr>
      <w:r w:rsidRPr="00D23BBA">
        <w:rPr>
          <w:rFonts w:ascii="Tahoma" w:hAnsi="Tahoma" w:cs="Tahoma"/>
          <w:b/>
          <w:u w:val="single"/>
        </w:rPr>
        <w:t xml:space="preserve">Philosophy </w:t>
      </w:r>
    </w:p>
    <w:p w14:paraId="2F1B7ADB" w14:textId="77777777" w:rsidR="00D23BBA" w:rsidRDefault="00D23BBA" w:rsidP="00C428F6">
      <w:pPr>
        <w:spacing w:line="240" w:lineRule="auto"/>
        <w:rPr>
          <w:rFonts w:ascii="Tahoma" w:hAnsi="Tahoma" w:cs="Tahoma"/>
        </w:rPr>
      </w:pPr>
      <w:r w:rsidRPr="00D23BBA">
        <w:rPr>
          <w:rFonts w:ascii="Tahoma" w:hAnsi="Tahoma" w:cs="Tahoma"/>
        </w:rPr>
        <w:t xml:space="preserve">We recognise the valuable contribution that the wide range of additional activities, including trips, clubs and residential experiences can make towards pupils’ education. We aim to promote and provide such activities as part of a broad and balanced curriculum for the pupils of the school and as additional optional activities. </w:t>
      </w:r>
    </w:p>
    <w:p w14:paraId="4C44E040" w14:textId="77777777" w:rsidR="00D23BBA" w:rsidRDefault="00D23BBA" w:rsidP="00C428F6">
      <w:pPr>
        <w:spacing w:line="240" w:lineRule="auto"/>
        <w:rPr>
          <w:rFonts w:ascii="Tahoma" w:hAnsi="Tahoma" w:cs="Tahoma"/>
        </w:rPr>
      </w:pPr>
      <w:r w:rsidRPr="00D23BBA">
        <w:rPr>
          <w:rFonts w:ascii="Tahoma" w:hAnsi="Tahoma" w:cs="Tahoma"/>
        </w:rPr>
        <w:t xml:space="preserve">We believe that all our pupils should have an equal opportunity to benefit from school activities and visits (curricular and extra-curricular) independent of their parents’/carers’ financial means. </w:t>
      </w:r>
    </w:p>
    <w:p w14:paraId="095BD60A" w14:textId="6B7395F5" w:rsidR="00D23BBA" w:rsidRPr="00D23BBA" w:rsidRDefault="00D23BBA" w:rsidP="00C428F6">
      <w:pPr>
        <w:spacing w:line="240" w:lineRule="auto"/>
        <w:rPr>
          <w:rFonts w:ascii="Tahoma" w:hAnsi="Tahoma" w:cs="Tahoma"/>
        </w:rPr>
      </w:pPr>
      <w:r w:rsidRPr="00D23BBA">
        <w:rPr>
          <w:rFonts w:ascii="Tahoma" w:hAnsi="Tahoma" w:cs="Tahoma"/>
        </w:rPr>
        <w:t>This policy describes how we will do our best to ensure a good range of visits and activities is offered and, at the same time, try to minimise the financial barriers which may prevent some pupils taking full advantage of the opportunities.</w:t>
      </w:r>
      <w:r w:rsidR="006810D9">
        <w:rPr>
          <w:rFonts w:ascii="Tahoma" w:hAnsi="Tahoma" w:cs="Tahoma"/>
        </w:rPr>
        <w:t xml:space="preserve">  It is compliant with the DfE </w:t>
      </w:r>
      <w:r w:rsidR="002309C8">
        <w:rPr>
          <w:rFonts w:ascii="Tahoma" w:hAnsi="Tahoma" w:cs="Tahoma"/>
        </w:rPr>
        <w:t>guidance on charging in schools.</w:t>
      </w:r>
      <w:r w:rsidR="002309C8" w:rsidRPr="002309C8">
        <w:t xml:space="preserve"> </w:t>
      </w:r>
      <w:hyperlink r:id="rId11" w:history="1">
        <w:r w:rsidR="002309C8" w:rsidRPr="000F2624">
          <w:rPr>
            <w:rStyle w:val="Hyperlink"/>
            <w:rFonts w:ascii="Tahoma" w:hAnsi="Tahoma" w:cs="Tahoma"/>
          </w:rPr>
          <w:t>https://www.gov.uk/government/publications/charging-for-school-activities</w:t>
        </w:r>
      </w:hyperlink>
      <w:r w:rsidR="002309C8">
        <w:rPr>
          <w:rFonts w:ascii="Tahoma" w:hAnsi="Tahoma" w:cs="Tahoma"/>
        </w:rPr>
        <w:t xml:space="preserve"> </w:t>
      </w:r>
    </w:p>
    <w:p w14:paraId="232EE87E" w14:textId="77777777" w:rsidR="00D23BBA" w:rsidRPr="00D23BBA" w:rsidRDefault="00D23BBA" w:rsidP="00C428F6">
      <w:pPr>
        <w:spacing w:line="240" w:lineRule="auto"/>
        <w:rPr>
          <w:rFonts w:ascii="Tahoma" w:hAnsi="Tahoma" w:cs="Tahoma"/>
          <w:b/>
          <w:u w:val="single"/>
        </w:rPr>
      </w:pPr>
      <w:r w:rsidRPr="00D23BBA">
        <w:rPr>
          <w:rFonts w:ascii="Tahoma" w:hAnsi="Tahoma" w:cs="Tahoma"/>
          <w:b/>
          <w:u w:val="single"/>
        </w:rPr>
        <w:t>Roles and responsibilities of Headteacher, other staff, governors</w:t>
      </w:r>
    </w:p>
    <w:p w14:paraId="5999FFB7" w14:textId="77777777" w:rsidR="000E0B5C" w:rsidRPr="00344C20" w:rsidRDefault="000E0B5C" w:rsidP="00C428F6">
      <w:pPr>
        <w:spacing w:line="240" w:lineRule="auto"/>
        <w:rPr>
          <w:rFonts w:ascii="Tahoma" w:hAnsi="Tahoma" w:cs="Tahoma"/>
        </w:rPr>
      </w:pPr>
      <w:r w:rsidRPr="00344C20">
        <w:rPr>
          <w:rFonts w:ascii="Tahoma" w:hAnsi="Tahoma" w:cs="Tahoma"/>
        </w:rPr>
        <w:t>The governing body recognises its responsibility to ensure that the offer of activities and educational visits does not place an unnecessary burden on family finances. To this end we will try to adhere to the following guidelines:</w:t>
      </w:r>
    </w:p>
    <w:p w14:paraId="03F3F670" w14:textId="77777777" w:rsidR="000E0B5C" w:rsidRPr="003F118E" w:rsidRDefault="003F118E" w:rsidP="003F118E">
      <w:pPr>
        <w:spacing w:line="240" w:lineRule="auto"/>
        <w:ind w:left="1134"/>
        <w:rPr>
          <w:rFonts w:ascii="Tahoma" w:hAnsi="Tahoma" w:cs="Tahoma"/>
        </w:rPr>
      </w:pPr>
      <w:r w:rsidRPr="00D23BBA">
        <w:rPr>
          <w:rFonts w:ascii="Tahoma" w:hAnsi="Tahoma" w:cs="Tahoma"/>
        </w:rPr>
        <w:t>•</w:t>
      </w:r>
      <w:r>
        <w:rPr>
          <w:rFonts w:ascii="Tahoma" w:hAnsi="Tahoma" w:cs="Tahoma"/>
        </w:rPr>
        <w:t xml:space="preserve"> </w:t>
      </w:r>
      <w:r w:rsidR="00344C20" w:rsidRPr="003F118E">
        <w:rPr>
          <w:rFonts w:ascii="Tahoma" w:hAnsi="Tahoma" w:cs="Tahoma"/>
        </w:rPr>
        <w:t>w</w:t>
      </w:r>
      <w:r w:rsidR="000E0B5C" w:rsidRPr="003F118E">
        <w:rPr>
          <w:rFonts w:ascii="Tahoma" w:hAnsi="Tahoma" w:cs="Tahoma"/>
        </w:rPr>
        <w:t>here possible we shall publish a list of visits (and their approximate cost) at the beginning of the school year so that parents can plan ahead</w:t>
      </w:r>
    </w:p>
    <w:p w14:paraId="4141C9D4" w14:textId="77777777" w:rsidR="000E0B5C" w:rsidRPr="003F118E" w:rsidRDefault="003F118E" w:rsidP="003F118E">
      <w:pPr>
        <w:spacing w:line="240" w:lineRule="auto"/>
        <w:ind w:left="1134"/>
        <w:rPr>
          <w:rFonts w:ascii="Tahoma" w:hAnsi="Tahoma" w:cs="Tahoma"/>
        </w:rPr>
      </w:pPr>
      <w:r w:rsidRPr="00D23BBA">
        <w:rPr>
          <w:rFonts w:ascii="Tahoma" w:hAnsi="Tahoma" w:cs="Tahoma"/>
        </w:rPr>
        <w:t>•</w:t>
      </w:r>
      <w:r>
        <w:rPr>
          <w:rFonts w:ascii="Tahoma" w:hAnsi="Tahoma" w:cs="Tahoma"/>
        </w:rPr>
        <w:t xml:space="preserve"> </w:t>
      </w:r>
      <w:r w:rsidR="00344C20" w:rsidRPr="003F118E">
        <w:rPr>
          <w:rFonts w:ascii="Tahoma" w:hAnsi="Tahoma" w:cs="Tahoma"/>
        </w:rPr>
        <w:t>w</w:t>
      </w:r>
      <w:r w:rsidR="000E0B5C" w:rsidRPr="003F118E">
        <w:rPr>
          <w:rFonts w:ascii="Tahoma" w:hAnsi="Tahoma" w:cs="Tahoma"/>
        </w:rPr>
        <w:t>e have established a system for parents to pay in instalments</w:t>
      </w:r>
    </w:p>
    <w:p w14:paraId="13E8AB20" w14:textId="77777777" w:rsidR="000E0B5C" w:rsidRPr="003F118E" w:rsidRDefault="003F118E" w:rsidP="003F118E">
      <w:pPr>
        <w:spacing w:line="240" w:lineRule="auto"/>
        <w:ind w:left="1134"/>
        <w:rPr>
          <w:rFonts w:ascii="Tahoma" w:hAnsi="Tahoma" w:cs="Tahoma"/>
        </w:rPr>
      </w:pPr>
      <w:r w:rsidRPr="00D23BBA">
        <w:rPr>
          <w:rFonts w:ascii="Tahoma" w:hAnsi="Tahoma" w:cs="Tahoma"/>
        </w:rPr>
        <w:t>•</w:t>
      </w:r>
      <w:r>
        <w:rPr>
          <w:rFonts w:ascii="Tahoma" w:hAnsi="Tahoma" w:cs="Tahoma"/>
        </w:rPr>
        <w:t xml:space="preserve"> </w:t>
      </w:r>
      <w:r w:rsidR="00344C20" w:rsidRPr="003F118E">
        <w:rPr>
          <w:rFonts w:ascii="Tahoma" w:hAnsi="Tahoma" w:cs="Tahoma"/>
        </w:rPr>
        <w:t>w</w:t>
      </w:r>
      <w:r w:rsidR="000E0B5C" w:rsidRPr="003F118E">
        <w:rPr>
          <w:rFonts w:ascii="Tahoma" w:hAnsi="Tahoma" w:cs="Tahoma"/>
        </w:rPr>
        <w:t xml:space="preserve">hen an opportunity for a trip arises at short notice it will be possible to arrange to pay by instalments beyond the date of the trip </w:t>
      </w:r>
    </w:p>
    <w:p w14:paraId="5FF9ADAF" w14:textId="77777777" w:rsidR="000E0B5C" w:rsidRPr="003F118E" w:rsidRDefault="003F118E" w:rsidP="003F118E">
      <w:pPr>
        <w:spacing w:line="240" w:lineRule="auto"/>
        <w:ind w:left="1134"/>
        <w:rPr>
          <w:rFonts w:ascii="Tahoma" w:hAnsi="Tahoma" w:cs="Tahoma"/>
        </w:rPr>
      </w:pPr>
      <w:r w:rsidRPr="00D23BBA">
        <w:rPr>
          <w:rFonts w:ascii="Tahoma" w:hAnsi="Tahoma" w:cs="Tahoma"/>
        </w:rPr>
        <w:t>•</w:t>
      </w:r>
      <w:r>
        <w:rPr>
          <w:rFonts w:ascii="Tahoma" w:hAnsi="Tahoma" w:cs="Tahoma"/>
        </w:rPr>
        <w:t xml:space="preserve"> </w:t>
      </w:r>
      <w:r w:rsidR="00344C20" w:rsidRPr="003F118E">
        <w:rPr>
          <w:rFonts w:ascii="Tahoma" w:hAnsi="Tahoma" w:cs="Tahoma"/>
        </w:rPr>
        <w:t>w</w:t>
      </w:r>
      <w:r w:rsidR="000E0B5C" w:rsidRPr="003F118E">
        <w:rPr>
          <w:rFonts w:ascii="Tahoma" w:hAnsi="Tahoma" w:cs="Tahoma"/>
        </w:rPr>
        <w:t>e acknowledge that offering opportunities on a ‘first pay, first served’ basis discriminates against pupils from families on lower incomes and we will</w:t>
      </w:r>
      <w:r w:rsidR="00344C20" w:rsidRPr="003F118E">
        <w:rPr>
          <w:rFonts w:ascii="Tahoma" w:hAnsi="Tahoma" w:cs="Tahoma"/>
        </w:rPr>
        <w:t xml:space="preserve"> avoid that method of selection</w:t>
      </w:r>
    </w:p>
    <w:p w14:paraId="08890239" w14:textId="77777777" w:rsidR="00D23BBA" w:rsidRPr="00D23BBA" w:rsidRDefault="00D23BBA" w:rsidP="00C428F6">
      <w:pPr>
        <w:spacing w:line="240" w:lineRule="auto"/>
        <w:rPr>
          <w:rFonts w:ascii="Tahoma" w:hAnsi="Tahoma" w:cs="Tahoma"/>
        </w:rPr>
      </w:pPr>
      <w:r w:rsidRPr="00D23BBA">
        <w:rPr>
          <w:rFonts w:ascii="Tahoma" w:hAnsi="Tahoma" w:cs="Tahoma"/>
        </w:rPr>
        <w:t>The Headteacher, staff and governors will ensure that the following applies:</w:t>
      </w:r>
    </w:p>
    <w:p w14:paraId="0B26EA8D" w14:textId="77777777" w:rsidR="00D23BBA" w:rsidRPr="00D23BBA" w:rsidRDefault="00D23BBA" w:rsidP="00C428F6">
      <w:pPr>
        <w:spacing w:line="240" w:lineRule="auto"/>
        <w:rPr>
          <w:rFonts w:ascii="Tahoma" w:hAnsi="Tahoma" w:cs="Tahoma"/>
          <w:b/>
        </w:rPr>
      </w:pPr>
      <w:r w:rsidRPr="00D23BBA">
        <w:rPr>
          <w:rFonts w:ascii="Tahoma" w:hAnsi="Tahoma" w:cs="Tahoma"/>
          <w:b/>
        </w:rPr>
        <w:t>No charges will be made for</w:t>
      </w:r>
    </w:p>
    <w:p w14:paraId="6F00CC48" w14:textId="77777777" w:rsidR="00D23BBA" w:rsidRPr="00D23BBA" w:rsidRDefault="00D23BBA" w:rsidP="00344C20">
      <w:pPr>
        <w:spacing w:line="240" w:lineRule="auto"/>
        <w:ind w:left="1134"/>
        <w:rPr>
          <w:rFonts w:ascii="Tahoma" w:hAnsi="Tahoma" w:cs="Tahoma"/>
        </w:rPr>
      </w:pPr>
      <w:r w:rsidRPr="00D23BBA">
        <w:rPr>
          <w:rFonts w:ascii="Tahoma" w:hAnsi="Tahoma" w:cs="Tahoma"/>
        </w:rPr>
        <w:t>• education provided during school hours (including the supply of any materials, books, instruments</w:t>
      </w:r>
      <w:r>
        <w:rPr>
          <w:rFonts w:ascii="Tahoma" w:hAnsi="Tahoma" w:cs="Tahoma"/>
        </w:rPr>
        <w:t xml:space="preserve"> </w:t>
      </w:r>
      <w:r w:rsidRPr="00D23BBA">
        <w:rPr>
          <w:rFonts w:ascii="Tahoma" w:hAnsi="Tahoma" w:cs="Tahoma"/>
        </w:rPr>
        <w:t>or other equipment)</w:t>
      </w:r>
    </w:p>
    <w:p w14:paraId="0CA9D4AE" w14:textId="77777777" w:rsidR="00D23BBA" w:rsidRPr="00D23BBA" w:rsidRDefault="00D23BBA" w:rsidP="00344C20">
      <w:pPr>
        <w:spacing w:line="240" w:lineRule="auto"/>
        <w:ind w:left="1134"/>
        <w:rPr>
          <w:rFonts w:ascii="Tahoma" w:hAnsi="Tahoma" w:cs="Tahoma"/>
        </w:rPr>
      </w:pPr>
      <w:r w:rsidRPr="00D23BBA">
        <w:rPr>
          <w:rFonts w:ascii="Tahoma" w:hAnsi="Tahoma" w:cs="Tahoma"/>
        </w:rPr>
        <w:t>• tuition for pupils learning to play musical instruments (or singing) if the tuition is required as</w:t>
      </w:r>
      <w:r>
        <w:rPr>
          <w:rFonts w:ascii="Tahoma" w:hAnsi="Tahoma" w:cs="Tahoma"/>
        </w:rPr>
        <w:t xml:space="preserve"> </w:t>
      </w:r>
      <w:r w:rsidRPr="00D23BBA">
        <w:rPr>
          <w:rFonts w:ascii="Tahoma" w:hAnsi="Tahoma" w:cs="Tahoma"/>
        </w:rPr>
        <w:t>part of the National Curriculum</w:t>
      </w:r>
    </w:p>
    <w:p w14:paraId="6A50C7B0" w14:textId="77777777" w:rsidR="00D23BBA" w:rsidRPr="00D23BBA" w:rsidRDefault="00D23BBA" w:rsidP="00344C20">
      <w:pPr>
        <w:spacing w:line="240" w:lineRule="auto"/>
        <w:ind w:left="1134"/>
        <w:rPr>
          <w:rFonts w:ascii="Tahoma" w:hAnsi="Tahoma" w:cs="Tahoma"/>
        </w:rPr>
      </w:pPr>
      <w:r w:rsidRPr="00D23BBA">
        <w:rPr>
          <w:rFonts w:ascii="Tahoma" w:hAnsi="Tahoma" w:cs="Tahoma"/>
        </w:rPr>
        <w:t>• education provided on any trip that takes place during school hours</w:t>
      </w:r>
    </w:p>
    <w:p w14:paraId="380998C8" w14:textId="77777777" w:rsidR="00D23BBA" w:rsidRPr="00D23BBA" w:rsidRDefault="00D23BBA" w:rsidP="00344C20">
      <w:pPr>
        <w:spacing w:line="240" w:lineRule="auto"/>
        <w:ind w:left="1134"/>
        <w:rPr>
          <w:rFonts w:ascii="Tahoma" w:hAnsi="Tahoma" w:cs="Tahoma"/>
        </w:rPr>
      </w:pPr>
      <w:r w:rsidRPr="00D23BBA">
        <w:rPr>
          <w:rFonts w:ascii="Tahoma" w:hAnsi="Tahoma" w:cs="Tahoma"/>
        </w:rPr>
        <w:t>• education provided on any trip that takes place outside school hours if it is part of the National</w:t>
      </w:r>
      <w:r>
        <w:rPr>
          <w:rFonts w:ascii="Tahoma" w:hAnsi="Tahoma" w:cs="Tahoma"/>
        </w:rPr>
        <w:t xml:space="preserve"> </w:t>
      </w:r>
      <w:r w:rsidRPr="00D23BBA">
        <w:rPr>
          <w:rFonts w:ascii="Tahoma" w:hAnsi="Tahoma" w:cs="Tahoma"/>
        </w:rPr>
        <w:t>Curriculum or part of the school’s basic curriculum for religious education</w:t>
      </w:r>
    </w:p>
    <w:p w14:paraId="6337156F" w14:textId="77777777" w:rsidR="00D23BBA" w:rsidRPr="00D23BBA" w:rsidRDefault="00D23BBA" w:rsidP="00344C20">
      <w:pPr>
        <w:spacing w:line="240" w:lineRule="auto"/>
        <w:ind w:left="1134"/>
        <w:rPr>
          <w:rFonts w:ascii="Tahoma" w:hAnsi="Tahoma" w:cs="Tahoma"/>
        </w:rPr>
      </w:pPr>
      <w:r w:rsidRPr="00D23BBA">
        <w:rPr>
          <w:rFonts w:ascii="Tahoma" w:hAnsi="Tahoma" w:cs="Tahoma"/>
        </w:rPr>
        <w:t>• supply teachers to cover for those teachers who are absent from school accompanying pupils on</w:t>
      </w:r>
      <w:r>
        <w:rPr>
          <w:rFonts w:ascii="Tahoma" w:hAnsi="Tahoma" w:cs="Tahoma"/>
        </w:rPr>
        <w:t xml:space="preserve"> </w:t>
      </w:r>
      <w:r w:rsidRPr="00D23BBA">
        <w:rPr>
          <w:rFonts w:ascii="Tahoma" w:hAnsi="Tahoma" w:cs="Tahoma"/>
        </w:rPr>
        <w:t>a residential trip</w:t>
      </w:r>
    </w:p>
    <w:p w14:paraId="533E28ED" w14:textId="77777777" w:rsidR="00D23BBA" w:rsidRPr="00D23BBA" w:rsidRDefault="00D23BBA" w:rsidP="00344C20">
      <w:pPr>
        <w:spacing w:line="240" w:lineRule="auto"/>
        <w:ind w:left="1134"/>
        <w:rPr>
          <w:rFonts w:ascii="Tahoma" w:hAnsi="Tahoma" w:cs="Tahoma"/>
        </w:rPr>
      </w:pPr>
      <w:r w:rsidRPr="00D23BBA">
        <w:rPr>
          <w:rFonts w:ascii="Tahoma" w:hAnsi="Tahoma" w:cs="Tahoma"/>
        </w:rPr>
        <w:t>• transport provided in connection with an educational trip (e.g. swimming)</w:t>
      </w:r>
    </w:p>
    <w:p w14:paraId="0497CD42" w14:textId="772F39D4" w:rsidR="00D23BBA" w:rsidRPr="00D23BBA" w:rsidRDefault="00D23BBA" w:rsidP="00C428F6">
      <w:pPr>
        <w:spacing w:line="240" w:lineRule="auto"/>
        <w:rPr>
          <w:rFonts w:ascii="Tahoma" w:hAnsi="Tahoma" w:cs="Tahoma"/>
        </w:rPr>
      </w:pPr>
      <w:r w:rsidRPr="00D23BBA">
        <w:rPr>
          <w:rFonts w:ascii="Tahoma" w:hAnsi="Tahoma" w:cs="Tahoma"/>
          <w:b/>
        </w:rPr>
        <w:t>Activities for which</w:t>
      </w:r>
      <w:r w:rsidRPr="00D23BBA">
        <w:rPr>
          <w:rFonts w:ascii="Tahoma" w:hAnsi="Tahoma" w:cs="Tahoma"/>
        </w:rPr>
        <w:t xml:space="preserve"> </w:t>
      </w:r>
      <w:r w:rsidRPr="00D23BBA">
        <w:rPr>
          <w:rFonts w:ascii="Tahoma" w:hAnsi="Tahoma" w:cs="Tahoma"/>
          <w:b/>
        </w:rPr>
        <w:t>charges may be made</w:t>
      </w:r>
    </w:p>
    <w:p w14:paraId="4EAA18EB" w14:textId="77777777" w:rsidR="00D23BBA" w:rsidRPr="00D23BBA" w:rsidRDefault="00D23BBA" w:rsidP="00C428F6">
      <w:pPr>
        <w:spacing w:line="240" w:lineRule="auto"/>
        <w:rPr>
          <w:rFonts w:ascii="Tahoma" w:hAnsi="Tahoma" w:cs="Tahoma"/>
        </w:rPr>
      </w:pPr>
      <w:r w:rsidRPr="00D23BBA">
        <w:rPr>
          <w:rFonts w:ascii="Tahoma" w:hAnsi="Tahoma" w:cs="Tahoma"/>
        </w:rPr>
        <w:t xml:space="preserve">a) </w:t>
      </w:r>
      <w:r w:rsidRPr="00D23BBA">
        <w:rPr>
          <w:rFonts w:ascii="Tahoma" w:hAnsi="Tahoma" w:cs="Tahoma"/>
          <w:u w:val="single"/>
        </w:rPr>
        <w:t>Activities outside school hours</w:t>
      </w:r>
    </w:p>
    <w:p w14:paraId="6E8AD532" w14:textId="77777777" w:rsidR="00D23BBA" w:rsidRPr="00D23BBA" w:rsidRDefault="00D23BBA" w:rsidP="00D23BBA">
      <w:pPr>
        <w:ind w:left="567"/>
        <w:rPr>
          <w:rFonts w:ascii="Tahoma" w:hAnsi="Tahoma" w:cs="Tahoma"/>
        </w:rPr>
      </w:pPr>
      <w:r w:rsidRPr="00D23BBA">
        <w:rPr>
          <w:rFonts w:ascii="Tahoma" w:hAnsi="Tahoma" w:cs="Tahoma"/>
        </w:rPr>
        <w:lastRenderedPageBreak/>
        <w:t>Non-residential activit</w:t>
      </w:r>
      <w:r w:rsidR="00CF3E82">
        <w:rPr>
          <w:rFonts w:ascii="Tahoma" w:hAnsi="Tahoma" w:cs="Tahoma"/>
        </w:rPr>
        <w:t xml:space="preserve">ies (other than those listed </w:t>
      </w:r>
      <w:r w:rsidRPr="00D23BBA">
        <w:rPr>
          <w:rFonts w:ascii="Tahoma" w:hAnsi="Tahoma" w:cs="Tahoma"/>
        </w:rPr>
        <w:t>above) which take place outside school hours, but</w:t>
      </w:r>
      <w:r>
        <w:rPr>
          <w:rFonts w:ascii="Tahoma" w:hAnsi="Tahoma" w:cs="Tahoma"/>
        </w:rPr>
        <w:t xml:space="preserve"> </w:t>
      </w:r>
      <w:r w:rsidRPr="00D23BBA">
        <w:rPr>
          <w:rFonts w:ascii="Tahoma" w:hAnsi="Tahoma" w:cs="Tahoma"/>
        </w:rPr>
        <w:t>only if the majority of the time spent on that activity takes place outside school hours (time spent on</w:t>
      </w:r>
      <w:r>
        <w:rPr>
          <w:rFonts w:ascii="Tahoma" w:hAnsi="Tahoma" w:cs="Tahoma"/>
        </w:rPr>
        <w:t xml:space="preserve"> </w:t>
      </w:r>
      <w:r w:rsidRPr="00D23BBA">
        <w:rPr>
          <w:rFonts w:ascii="Tahoma" w:hAnsi="Tahoma" w:cs="Tahoma"/>
        </w:rPr>
        <w:t>travel counts in this calculation if the travel itself occurs during school hours).</w:t>
      </w:r>
    </w:p>
    <w:p w14:paraId="5F21D998" w14:textId="77777777" w:rsidR="00D23BBA" w:rsidRPr="00D23BBA" w:rsidRDefault="00D23BBA" w:rsidP="00D23BBA">
      <w:pPr>
        <w:rPr>
          <w:rFonts w:ascii="Tahoma" w:hAnsi="Tahoma" w:cs="Tahoma"/>
        </w:rPr>
      </w:pPr>
      <w:r w:rsidRPr="00D23BBA">
        <w:rPr>
          <w:rFonts w:ascii="Tahoma" w:hAnsi="Tahoma" w:cs="Tahoma"/>
        </w:rPr>
        <w:t xml:space="preserve">b) </w:t>
      </w:r>
      <w:r w:rsidRPr="00D23BBA">
        <w:rPr>
          <w:rFonts w:ascii="Tahoma" w:hAnsi="Tahoma" w:cs="Tahoma"/>
          <w:u w:val="single"/>
        </w:rPr>
        <w:t>Residential activities</w:t>
      </w:r>
    </w:p>
    <w:p w14:paraId="60D56FCF" w14:textId="77777777" w:rsidR="0044750D" w:rsidRDefault="00D23BBA" w:rsidP="00D23BBA">
      <w:pPr>
        <w:ind w:left="567"/>
        <w:rPr>
          <w:rFonts w:ascii="Tahoma" w:hAnsi="Tahoma" w:cs="Tahoma"/>
        </w:rPr>
      </w:pPr>
      <w:r w:rsidRPr="00D23BBA">
        <w:rPr>
          <w:rFonts w:ascii="Tahoma" w:hAnsi="Tahoma" w:cs="Tahoma"/>
        </w:rPr>
        <w:t>Board and lodging costs (but only those costs) of residential trips deemed to take place during school</w:t>
      </w:r>
      <w:r>
        <w:rPr>
          <w:rFonts w:ascii="Tahoma" w:hAnsi="Tahoma" w:cs="Tahoma"/>
        </w:rPr>
        <w:t xml:space="preserve"> </w:t>
      </w:r>
      <w:r w:rsidRPr="00D23BBA">
        <w:rPr>
          <w:rFonts w:ascii="Tahoma" w:hAnsi="Tahoma" w:cs="Tahoma"/>
        </w:rPr>
        <w:t xml:space="preserve">time. However, pupils whose parents/carers are in receipt of certain benefits (see </w:t>
      </w:r>
      <w:r w:rsidR="00011074">
        <w:rPr>
          <w:rFonts w:ascii="Tahoma" w:hAnsi="Tahoma" w:cs="Tahoma"/>
        </w:rPr>
        <w:t xml:space="preserve">remissions note </w:t>
      </w:r>
      <w:r w:rsidRPr="00D23BBA">
        <w:rPr>
          <w:rFonts w:ascii="Tahoma" w:hAnsi="Tahoma" w:cs="Tahoma"/>
        </w:rPr>
        <w:t>below) may</w:t>
      </w:r>
      <w:r>
        <w:rPr>
          <w:rFonts w:ascii="Tahoma" w:hAnsi="Tahoma" w:cs="Tahoma"/>
        </w:rPr>
        <w:t xml:space="preserve"> </w:t>
      </w:r>
      <w:r w:rsidRPr="00D23BBA">
        <w:rPr>
          <w:rFonts w:ascii="Tahoma" w:hAnsi="Tahoma" w:cs="Tahoma"/>
        </w:rPr>
        <w:t xml:space="preserve">not be charged for </w:t>
      </w:r>
      <w:r w:rsidR="0044750D">
        <w:rPr>
          <w:rFonts w:ascii="Tahoma" w:hAnsi="Tahoma" w:cs="Tahoma"/>
        </w:rPr>
        <w:t xml:space="preserve">full </w:t>
      </w:r>
      <w:r w:rsidRPr="00D23BBA">
        <w:rPr>
          <w:rFonts w:ascii="Tahoma" w:hAnsi="Tahoma" w:cs="Tahoma"/>
        </w:rPr>
        <w:t xml:space="preserve">board and lodging costs. </w:t>
      </w:r>
    </w:p>
    <w:p w14:paraId="30A594EE" w14:textId="6B4C152E" w:rsidR="00011074" w:rsidRDefault="00D23BBA" w:rsidP="00D23BBA">
      <w:pPr>
        <w:ind w:left="567"/>
        <w:rPr>
          <w:rFonts w:ascii="Tahoma" w:hAnsi="Tahoma" w:cs="Tahoma"/>
        </w:rPr>
      </w:pPr>
      <w:r w:rsidRPr="00D23BBA">
        <w:rPr>
          <w:rFonts w:ascii="Tahoma" w:hAnsi="Tahoma" w:cs="Tahoma"/>
        </w:rPr>
        <w:t>Residential trips deemed to take place outside school time</w:t>
      </w:r>
      <w:r>
        <w:rPr>
          <w:rFonts w:ascii="Tahoma" w:hAnsi="Tahoma" w:cs="Tahoma"/>
        </w:rPr>
        <w:t xml:space="preserve"> </w:t>
      </w:r>
      <w:r w:rsidRPr="00D23BBA">
        <w:rPr>
          <w:rFonts w:ascii="Tahoma" w:hAnsi="Tahoma" w:cs="Tahoma"/>
        </w:rPr>
        <w:t xml:space="preserve">(other than for those activities listed above). </w:t>
      </w:r>
    </w:p>
    <w:p w14:paraId="5B4F39D6" w14:textId="77777777" w:rsidR="00D23BBA" w:rsidRPr="00D23BBA" w:rsidRDefault="00D23BBA" w:rsidP="00D23BBA">
      <w:pPr>
        <w:ind w:left="567"/>
        <w:rPr>
          <w:rFonts w:ascii="Tahoma" w:hAnsi="Tahoma" w:cs="Tahoma"/>
        </w:rPr>
      </w:pPr>
      <w:r w:rsidRPr="00D23BBA">
        <w:rPr>
          <w:rFonts w:ascii="Tahoma" w:hAnsi="Tahoma" w:cs="Tahoma"/>
        </w:rPr>
        <w:t>When any trip is arranged parents/carers will be</w:t>
      </w:r>
      <w:r>
        <w:rPr>
          <w:rFonts w:ascii="Tahoma" w:hAnsi="Tahoma" w:cs="Tahoma"/>
        </w:rPr>
        <w:t xml:space="preserve"> </w:t>
      </w:r>
      <w:r w:rsidRPr="00D23BBA">
        <w:rPr>
          <w:rFonts w:ascii="Tahoma" w:hAnsi="Tahoma" w:cs="Tahoma"/>
        </w:rPr>
        <w:t>notified of the policy for allocating places.</w:t>
      </w:r>
    </w:p>
    <w:p w14:paraId="096ABC9C" w14:textId="77777777" w:rsidR="00D23BBA" w:rsidRPr="00D23BBA" w:rsidRDefault="00D23BBA" w:rsidP="00D23BBA">
      <w:pPr>
        <w:rPr>
          <w:rFonts w:ascii="Tahoma" w:hAnsi="Tahoma" w:cs="Tahoma"/>
        </w:rPr>
      </w:pPr>
      <w:r w:rsidRPr="00D23BBA">
        <w:rPr>
          <w:rFonts w:ascii="Tahoma" w:hAnsi="Tahoma" w:cs="Tahoma"/>
        </w:rPr>
        <w:t xml:space="preserve">c) </w:t>
      </w:r>
      <w:r w:rsidRPr="00D23BBA">
        <w:rPr>
          <w:rFonts w:ascii="Tahoma" w:hAnsi="Tahoma" w:cs="Tahoma"/>
          <w:u w:val="single"/>
        </w:rPr>
        <w:t>Music tuition</w:t>
      </w:r>
    </w:p>
    <w:p w14:paraId="5ED2556E" w14:textId="77777777" w:rsidR="00D23BBA" w:rsidRDefault="007A35DB" w:rsidP="00D23BBA">
      <w:pPr>
        <w:ind w:left="567"/>
        <w:rPr>
          <w:rFonts w:ascii="Tahoma" w:hAnsi="Tahoma" w:cs="Tahoma"/>
        </w:rPr>
      </w:pPr>
      <w:r w:rsidRPr="00D23BBA">
        <w:rPr>
          <w:rFonts w:ascii="Tahoma" w:hAnsi="Tahoma" w:cs="Tahoma"/>
        </w:rPr>
        <w:t xml:space="preserve">Music </w:t>
      </w:r>
      <w:r>
        <w:rPr>
          <w:rFonts w:ascii="Tahoma" w:hAnsi="Tahoma" w:cs="Tahoma"/>
        </w:rPr>
        <w:t xml:space="preserve">and vocal </w:t>
      </w:r>
      <w:r w:rsidRPr="00D23BBA">
        <w:rPr>
          <w:rFonts w:ascii="Tahoma" w:hAnsi="Tahoma" w:cs="Tahoma"/>
        </w:rPr>
        <w:t>tuition for individuals</w:t>
      </w:r>
      <w:r>
        <w:rPr>
          <w:rFonts w:ascii="Tahoma" w:hAnsi="Tahoma" w:cs="Tahoma"/>
        </w:rPr>
        <w:t xml:space="preserve"> or groups of pupils where parents have requested the tuition</w:t>
      </w:r>
    </w:p>
    <w:p w14:paraId="462455F8" w14:textId="77777777" w:rsidR="00D23BBA" w:rsidRPr="00D23BBA" w:rsidRDefault="00011074" w:rsidP="00011074">
      <w:pPr>
        <w:rPr>
          <w:rFonts w:ascii="Tahoma" w:hAnsi="Tahoma" w:cs="Tahoma"/>
        </w:rPr>
      </w:pPr>
      <w:r>
        <w:rPr>
          <w:rFonts w:ascii="Tahoma" w:hAnsi="Tahoma" w:cs="Tahoma"/>
        </w:rPr>
        <w:t>We will recognise that parents may need time to budget for some chargeable activities over a period of (a reasonable length of) time.</w:t>
      </w:r>
    </w:p>
    <w:p w14:paraId="7B02F257" w14:textId="77777777" w:rsidR="00011074" w:rsidRDefault="00011074" w:rsidP="00D23BBA">
      <w:pPr>
        <w:rPr>
          <w:rFonts w:ascii="Tahoma" w:hAnsi="Tahoma" w:cs="Tahoma"/>
          <w:b/>
        </w:rPr>
      </w:pPr>
      <w:r>
        <w:rPr>
          <w:rFonts w:ascii="Tahoma" w:hAnsi="Tahoma" w:cs="Tahoma"/>
          <w:b/>
        </w:rPr>
        <w:t>Optional Extras</w:t>
      </w:r>
    </w:p>
    <w:p w14:paraId="3B17FF59" w14:textId="77777777" w:rsidR="00011074" w:rsidRPr="00011074" w:rsidRDefault="00011074" w:rsidP="00011074">
      <w:pPr>
        <w:spacing w:after="0"/>
        <w:rPr>
          <w:rFonts w:ascii="Tahoma" w:hAnsi="Tahoma" w:cs="Tahoma"/>
        </w:rPr>
      </w:pPr>
      <w:r w:rsidRPr="00011074">
        <w:rPr>
          <w:rFonts w:ascii="Tahoma" w:hAnsi="Tahoma" w:cs="Tahoma"/>
        </w:rPr>
        <w:t>Charges may be made for optional activities that are known as ‘Optional Extras’.</w:t>
      </w:r>
    </w:p>
    <w:p w14:paraId="22ABCA08" w14:textId="77777777" w:rsidR="00011074" w:rsidRDefault="00011074" w:rsidP="00011074">
      <w:pPr>
        <w:spacing w:after="0"/>
        <w:rPr>
          <w:rFonts w:ascii="Tahoma" w:hAnsi="Tahoma" w:cs="Tahoma"/>
        </w:rPr>
      </w:pPr>
      <w:r w:rsidRPr="00011074">
        <w:rPr>
          <w:rFonts w:ascii="Tahoma" w:hAnsi="Tahoma" w:cs="Tahoma"/>
        </w:rPr>
        <w:t>Any charges made will not</w:t>
      </w:r>
      <w:r>
        <w:rPr>
          <w:rFonts w:ascii="Tahoma" w:hAnsi="Tahoma" w:cs="Tahoma"/>
        </w:rPr>
        <w:t xml:space="preserve"> exceed the actual cost of provision.  Parental agreement will be obtained before a charge is made. </w:t>
      </w:r>
    </w:p>
    <w:p w14:paraId="3372606F" w14:textId="77777777" w:rsidR="00011074" w:rsidRDefault="00011074" w:rsidP="00011074">
      <w:pPr>
        <w:spacing w:after="0"/>
        <w:rPr>
          <w:rFonts w:ascii="Tahoma" w:hAnsi="Tahoma" w:cs="Tahoma"/>
        </w:rPr>
      </w:pPr>
    </w:p>
    <w:p w14:paraId="45EA5FC2" w14:textId="77777777" w:rsidR="00011074" w:rsidRDefault="00011074" w:rsidP="00011074">
      <w:pPr>
        <w:spacing w:after="0"/>
        <w:rPr>
          <w:rFonts w:ascii="Tahoma" w:hAnsi="Tahoma" w:cs="Tahoma"/>
        </w:rPr>
      </w:pPr>
      <w:r>
        <w:rPr>
          <w:rFonts w:ascii="Tahoma" w:hAnsi="Tahoma" w:cs="Tahoma"/>
        </w:rPr>
        <w:t>Charges may be made for:</w:t>
      </w:r>
    </w:p>
    <w:p w14:paraId="4B6882B9" w14:textId="77777777" w:rsidR="00011074" w:rsidRDefault="00011074" w:rsidP="00011074">
      <w:pPr>
        <w:spacing w:after="0"/>
        <w:rPr>
          <w:rFonts w:ascii="Tahoma" w:hAnsi="Tahoma" w:cs="Tahoma"/>
        </w:rPr>
      </w:pPr>
    </w:p>
    <w:p w14:paraId="036BC69B" w14:textId="766FDBE8" w:rsidR="00011074" w:rsidRPr="00011074" w:rsidRDefault="00011074" w:rsidP="00011074">
      <w:pPr>
        <w:pStyle w:val="ListParagraph"/>
        <w:numPr>
          <w:ilvl w:val="0"/>
          <w:numId w:val="5"/>
        </w:numPr>
        <w:spacing w:after="0"/>
        <w:rPr>
          <w:rFonts w:ascii="Tahoma" w:hAnsi="Tahoma" w:cs="Tahoma"/>
        </w:rPr>
      </w:pPr>
      <w:r w:rsidRPr="00011074">
        <w:rPr>
          <w:rFonts w:ascii="Tahoma" w:hAnsi="Tahoma" w:cs="Tahoma"/>
        </w:rPr>
        <w:t>Materials, books, instruments or equipment where a parent wish</w:t>
      </w:r>
      <w:r w:rsidR="00DD76D4">
        <w:rPr>
          <w:rFonts w:ascii="Tahoma" w:hAnsi="Tahoma" w:cs="Tahoma"/>
        </w:rPr>
        <w:t>es</w:t>
      </w:r>
      <w:r w:rsidRPr="00011074">
        <w:rPr>
          <w:rFonts w:ascii="Tahoma" w:hAnsi="Tahoma" w:cs="Tahoma"/>
        </w:rPr>
        <w:t xml:space="preserve"> their child to own them e.g. a clay model – a charge may be made to cover the cost of the clay.</w:t>
      </w:r>
    </w:p>
    <w:p w14:paraId="58AEE227" w14:textId="77777777" w:rsidR="00011074" w:rsidRDefault="00011074" w:rsidP="00011074">
      <w:pPr>
        <w:spacing w:after="0"/>
        <w:ind w:left="720"/>
        <w:rPr>
          <w:rFonts w:ascii="Tahoma" w:hAnsi="Tahoma" w:cs="Tahoma"/>
        </w:rPr>
      </w:pPr>
    </w:p>
    <w:p w14:paraId="4826D4B3" w14:textId="77777777" w:rsidR="00011074" w:rsidRPr="00011074" w:rsidRDefault="00011074" w:rsidP="00011074">
      <w:pPr>
        <w:pStyle w:val="ListParagraph"/>
        <w:numPr>
          <w:ilvl w:val="0"/>
          <w:numId w:val="5"/>
        </w:numPr>
        <w:spacing w:after="0"/>
        <w:rPr>
          <w:rFonts w:ascii="Tahoma" w:hAnsi="Tahoma" w:cs="Tahoma"/>
        </w:rPr>
      </w:pPr>
      <w:r w:rsidRPr="00011074">
        <w:rPr>
          <w:rFonts w:ascii="Tahoma" w:hAnsi="Tahoma" w:cs="Tahoma"/>
        </w:rPr>
        <w:t>Parents will be charged for the cost of replacing lost or damaged school property caused wilfully or negligently by their children or an adult in their family or immediate circle.</w:t>
      </w:r>
    </w:p>
    <w:p w14:paraId="14BAAB66" w14:textId="77777777" w:rsidR="00011074" w:rsidRDefault="00011074" w:rsidP="00D23BBA">
      <w:pPr>
        <w:rPr>
          <w:rFonts w:ascii="Tahoma" w:hAnsi="Tahoma" w:cs="Tahoma"/>
          <w:b/>
        </w:rPr>
      </w:pPr>
    </w:p>
    <w:p w14:paraId="584E2FC3" w14:textId="77777777" w:rsidR="00D23BBA" w:rsidRPr="00D23BBA" w:rsidRDefault="00D23BBA" w:rsidP="00C428F6">
      <w:pPr>
        <w:spacing w:line="240" w:lineRule="auto"/>
        <w:rPr>
          <w:rFonts w:ascii="Tahoma" w:hAnsi="Tahoma" w:cs="Tahoma"/>
          <w:b/>
        </w:rPr>
      </w:pPr>
      <w:r w:rsidRPr="00D23BBA">
        <w:rPr>
          <w:rFonts w:ascii="Tahoma" w:hAnsi="Tahoma" w:cs="Tahoma"/>
          <w:b/>
        </w:rPr>
        <w:t>Families qualifying for remission or help with charges</w:t>
      </w:r>
    </w:p>
    <w:p w14:paraId="4A8B1F29" w14:textId="472A195B" w:rsidR="00D23BBA" w:rsidRPr="00D23BBA" w:rsidRDefault="00D23BBA" w:rsidP="00D23BBA">
      <w:pPr>
        <w:rPr>
          <w:rFonts w:ascii="Tahoma" w:hAnsi="Tahoma" w:cs="Tahoma"/>
        </w:rPr>
      </w:pPr>
      <w:r w:rsidRPr="00D23BBA">
        <w:rPr>
          <w:rFonts w:ascii="Tahoma" w:hAnsi="Tahoma" w:cs="Tahoma"/>
        </w:rPr>
        <w:t xml:space="preserve">In order to remove financial barriers from disadvantaged pupils, the </w:t>
      </w:r>
      <w:r w:rsidR="00CF3E82">
        <w:rPr>
          <w:rFonts w:ascii="Tahoma" w:hAnsi="Tahoma" w:cs="Tahoma"/>
        </w:rPr>
        <w:t>G</w:t>
      </w:r>
      <w:r w:rsidRPr="00D23BBA">
        <w:rPr>
          <w:rFonts w:ascii="Tahoma" w:hAnsi="Tahoma" w:cs="Tahoma"/>
        </w:rPr>
        <w:t xml:space="preserve">overning </w:t>
      </w:r>
      <w:r w:rsidR="00CF3E82">
        <w:rPr>
          <w:rFonts w:ascii="Tahoma" w:hAnsi="Tahoma" w:cs="Tahoma"/>
        </w:rPr>
        <w:t>B</w:t>
      </w:r>
      <w:r w:rsidRPr="00D23BBA">
        <w:rPr>
          <w:rFonts w:ascii="Tahoma" w:hAnsi="Tahoma" w:cs="Tahoma"/>
        </w:rPr>
        <w:t>ody has agreed that</w:t>
      </w:r>
      <w:r>
        <w:rPr>
          <w:rFonts w:ascii="Tahoma" w:hAnsi="Tahoma" w:cs="Tahoma"/>
        </w:rPr>
        <w:t xml:space="preserve"> </w:t>
      </w:r>
      <w:r w:rsidRPr="00D23BBA">
        <w:rPr>
          <w:rFonts w:ascii="Tahoma" w:hAnsi="Tahoma" w:cs="Tahoma"/>
        </w:rPr>
        <w:t>some activities and visits</w:t>
      </w:r>
      <w:r w:rsidR="0044750D">
        <w:rPr>
          <w:rFonts w:ascii="Tahoma" w:hAnsi="Tahoma" w:cs="Tahoma"/>
        </w:rPr>
        <w:t>,</w:t>
      </w:r>
      <w:r w:rsidRPr="00D23BBA">
        <w:rPr>
          <w:rFonts w:ascii="Tahoma" w:hAnsi="Tahoma" w:cs="Tahoma"/>
        </w:rPr>
        <w:t xml:space="preserve"> where charges can legally be made</w:t>
      </w:r>
      <w:r w:rsidR="0044750D">
        <w:rPr>
          <w:rFonts w:ascii="Tahoma" w:hAnsi="Tahoma" w:cs="Tahoma"/>
        </w:rPr>
        <w:t>,</w:t>
      </w:r>
      <w:r w:rsidRPr="00D23BBA">
        <w:rPr>
          <w:rFonts w:ascii="Tahoma" w:hAnsi="Tahoma" w:cs="Tahoma"/>
        </w:rPr>
        <w:t xml:space="preserve"> will be offered at no charge or a reduced</w:t>
      </w:r>
      <w:r>
        <w:rPr>
          <w:rFonts w:ascii="Tahoma" w:hAnsi="Tahoma" w:cs="Tahoma"/>
        </w:rPr>
        <w:t xml:space="preserve"> </w:t>
      </w:r>
      <w:r w:rsidRPr="00D23BBA">
        <w:rPr>
          <w:rFonts w:ascii="Tahoma" w:hAnsi="Tahoma" w:cs="Tahoma"/>
        </w:rPr>
        <w:t>charge to parents/carers in particular circumstances. This remissions policy sets out the circumstances</w:t>
      </w:r>
      <w:r>
        <w:rPr>
          <w:rFonts w:ascii="Tahoma" w:hAnsi="Tahoma" w:cs="Tahoma"/>
        </w:rPr>
        <w:t xml:space="preserve"> </w:t>
      </w:r>
      <w:r w:rsidRPr="00D23BBA">
        <w:rPr>
          <w:rFonts w:ascii="Tahoma" w:hAnsi="Tahoma" w:cs="Tahoma"/>
        </w:rPr>
        <w:t>in which charges will be waived. Criteria for qualification for remission are given below.</w:t>
      </w:r>
    </w:p>
    <w:p w14:paraId="56374122" w14:textId="77777777" w:rsidR="00D23BBA" w:rsidRPr="00D23BBA" w:rsidRDefault="00D23BBA" w:rsidP="00C428F6">
      <w:pPr>
        <w:spacing w:line="240" w:lineRule="auto"/>
        <w:ind w:left="567"/>
        <w:rPr>
          <w:rFonts w:ascii="Tahoma" w:hAnsi="Tahoma" w:cs="Tahoma"/>
        </w:rPr>
      </w:pPr>
      <w:r w:rsidRPr="00D23BBA">
        <w:rPr>
          <w:rFonts w:ascii="Tahoma" w:hAnsi="Tahoma" w:cs="Tahoma"/>
        </w:rPr>
        <w:t>Parents/carers in receipt of</w:t>
      </w:r>
    </w:p>
    <w:p w14:paraId="20CA9C01" w14:textId="77777777" w:rsidR="00D23BBA" w:rsidRPr="00D23BBA" w:rsidRDefault="00D23BBA" w:rsidP="00011074">
      <w:pPr>
        <w:spacing w:after="0" w:line="240" w:lineRule="auto"/>
        <w:ind w:left="1134"/>
        <w:rPr>
          <w:rFonts w:ascii="Tahoma" w:hAnsi="Tahoma" w:cs="Tahoma"/>
        </w:rPr>
      </w:pPr>
      <w:r w:rsidRPr="00D23BBA">
        <w:rPr>
          <w:rFonts w:ascii="Tahoma" w:hAnsi="Tahoma" w:cs="Tahoma"/>
        </w:rPr>
        <w:t>• Income Support</w:t>
      </w:r>
    </w:p>
    <w:p w14:paraId="17CFA65C" w14:textId="77777777" w:rsidR="00D23BBA" w:rsidRDefault="00D23BBA" w:rsidP="00011074">
      <w:pPr>
        <w:spacing w:after="0" w:line="240" w:lineRule="auto"/>
        <w:ind w:left="1134"/>
        <w:rPr>
          <w:rFonts w:ascii="Tahoma" w:hAnsi="Tahoma" w:cs="Tahoma"/>
        </w:rPr>
      </w:pPr>
      <w:r w:rsidRPr="00D23BBA">
        <w:rPr>
          <w:rFonts w:ascii="Tahoma" w:hAnsi="Tahoma" w:cs="Tahoma"/>
        </w:rPr>
        <w:t>• Income-based Jobseekers Allowance</w:t>
      </w:r>
    </w:p>
    <w:p w14:paraId="142DE2A7" w14:textId="77777777" w:rsidR="00011074" w:rsidRPr="00011074" w:rsidRDefault="00011074" w:rsidP="00011074">
      <w:pPr>
        <w:spacing w:after="0" w:line="240" w:lineRule="auto"/>
        <w:ind w:left="1134"/>
        <w:rPr>
          <w:rFonts w:ascii="Tahoma" w:hAnsi="Tahoma" w:cs="Tahoma"/>
        </w:rPr>
      </w:pPr>
      <w:r w:rsidRPr="00011074">
        <w:rPr>
          <w:rFonts w:ascii="Tahoma" w:hAnsi="Tahoma" w:cs="Tahoma"/>
        </w:rPr>
        <w:t xml:space="preserve">• Income related </w:t>
      </w:r>
      <w:r w:rsidR="00932111">
        <w:rPr>
          <w:rFonts w:ascii="Tahoma" w:hAnsi="Tahoma" w:cs="Tahoma"/>
        </w:rPr>
        <w:t>E</w:t>
      </w:r>
      <w:r w:rsidRPr="00011074">
        <w:rPr>
          <w:rFonts w:ascii="Tahoma" w:hAnsi="Tahoma" w:cs="Tahoma"/>
        </w:rPr>
        <w:t xml:space="preserve">mployment and </w:t>
      </w:r>
      <w:r w:rsidR="00932111">
        <w:rPr>
          <w:rFonts w:ascii="Tahoma" w:hAnsi="Tahoma" w:cs="Tahoma"/>
        </w:rPr>
        <w:t>Support A</w:t>
      </w:r>
      <w:r w:rsidRPr="00011074">
        <w:rPr>
          <w:rFonts w:ascii="Tahoma" w:hAnsi="Tahoma" w:cs="Tahoma"/>
        </w:rPr>
        <w:t>llowance</w:t>
      </w:r>
    </w:p>
    <w:p w14:paraId="3F5CE23B" w14:textId="77777777" w:rsidR="00D23BBA" w:rsidRPr="00D23BBA" w:rsidRDefault="00D23BBA" w:rsidP="00011074">
      <w:pPr>
        <w:spacing w:after="0" w:line="240" w:lineRule="auto"/>
        <w:ind w:left="1134"/>
        <w:rPr>
          <w:rFonts w:ascii="Tahoma" w:hAnsi="Tahoma" w:cs="Tahoma"/>
        </w:rPr>
      </w:pPr>
      <w:r w:rsidRPr="00D23BBA">
        <w:rPr>
          <w:rFonts w:ascii="Tahoma" w:hAnsi="Tahoma" w:cs="Tahoma"/>
        </w:rPr>
        <w:t>• Support under part VI of the Immigration and Asylum Act 1999</w:t>
      </w:r>
    </w:p>
    <w:p w14:paraId="695FC8CC" w14:textId="77777777" w:rsidR="00D23BBA" w:rsidRPr="00D23BBA" w:rsidRDefault="00D23BBA" w:rsidP="00011074">
      <w:pPr>
        <w:spacing w:after="0" w:line="240" w:lineRule="auto"/>
        <w:ind w:left="1276" w:hanging="142"/>
        <w:rPr>
          <w:rFonts w:ascii="Tahoma" w:hAnsi="Tahoma" w:cs="Tahoma"/>
        </w:rPr>
      </w:pPr>
      <w:r w:rsidRPr="00D23BBA">
        <w:rPr>
          <w:rFonts w:ascii="Tahoma" w:hAnsi="Tahoma" w:cs="Tahoma"/>
        </w:rPr>
        <w:lastRenderedPageBreak/>
        <w:t>• Child Tax Credit, provided that Working Tax Credit is not also received and the family’s income</w:t>
      </w:r>
      <w:r>
        <w:rPr>
          <w:rFonts w:ascii="Tahoma" w:hAnsi="Tahoma" w:cs="Tahoma"/>
        </w:rPr>
        <w:t xml:space="preserve"> </w:t>
      </w:r>
      <w:r w:rsidRPr="00D23BBA">
        <w:rPr>
          <w:rFonts w:ascii="Tahoma" w:hAnsi="Tahoma" w:cs="Tahoma"/>
        </w:rPr>
        <w:t>(as assessed by HM Revenue and Customs) does not exceed the sum given in the Revenue and</w:t>
      </w:r>
      <w:r>
        <w:rPr>
          <w:rFonts w:ascii="Tahoma" w:hAnsi="Tahoma" w:cs="Tahoma"/>
        </w:rPr>
        <w:t xml:space="preserve"> </w:t>
      </w:r>
      <w:r w:rsidRPr="00D23BBA">
        <w:rPr>
          <w:rFonts w:ascii="Tahoma" w:hAnsi="Tahoma" w:cs="Tahoma"/>
        </w:rPr>
        <w:t>Customs rules</w:t>
      </w:r>
      <w:r w:rsidR="00011074">
        <w:rPr>
          <w:rFonts w:ascii="Tahoma" w:hAnsi="Tahoma" w:cs="Tahoma"/>
        </w:rPr>
        <w:t>, currently £16,190</w:t>
      </w:r>
    </w:p>
    <w:p w14:paraId="1AA7325F" w14:textId="77777777" w:rsidR="00D23BBA" w:rsidRPr="00D23BBA" w:rsidRDefault="00D23BBA" w:rsidP="00011074">
      <w:pPr>
        <w:spacing w:after="0" w:line="240" w:lineRule="auto"/>
        <w:ind w:left="1134"/>
        <w:rPr>
          <w:rFonts w:ascii="Tahoma" w:hAnsi="Tahoma" w:cs="Tahoma"/>
        </w:rPr>
      </w:pPr>
      <w:r w:rsidRPr="00D23BBA">
        <w:rPr>
          <w:rFonts w:ascii="Tahoma" w:hAnsi="Tahoma" w:cs="Tahoma"/>
        </w:rPr>
        <w:t>• Guaranteed State Pension</w:t>
      </w:r>
      <w:r w:rsidR="00011074">
        <w:rPr>
          <w:rFonts w:ascii="Tahoma" w:hAnsi="Tahoma" w:cs="Tahoma"/>
        </w:rPr>
        <w:t xml:space="preserve"> Credit</w:t>
      </w:r>
    </w:p>
    <w:p w14:paraId="1B442E72" w14:textId="77777777" w:rsidR="00D23BBA" w:rsidRDefault="00011074" w:rsidP="00011074">
      <w:pPr>
        <w:spacing w:after="0" w:line="240" w:lineRule="auto"/>
        <w:ind w:left="1276" w:hanging="142"/>
        <w:rPr>
          <w:rFonts w:ascii="Tahoma" w:hAnsi="Tahoma" w:cs="Tahoma"/>
        </w:rPr>
      </w:pPr>
      <w:r w:rsidRPr="00D23BBA">
        <w:rPr>
          <w:rFonts w:ascii="Tahoma" w:hAnsi="Tahoma" w:cs="Tahoma"/>
        </w:rPr>
        <w:t xml:space="preserve">• </w:t>
      </w:r>
      <w:r>
        <w:rPr>
          <w:rFonts w:ascii="Tahoma" w:hAnsi="Tahoma" w:cs="Tahoma"/>
        </w:rPr>
        <w:t>Working Tax Credit run-on: paid four weeks after you stop qualifying for Working Tax Credit</w:t>
      </w:r>
    </w:p>
    <w:p w14:paraId="21B68D47" w14:textId="77777777" w:rsidR="00011074" w:rsidRDefault="00011074" w:rsidP="00011074">
      <w:pPr>
        <w:spacing w:after="0" w:line="240" w:lineRule="auto"/>
        <w:ind w:left="1134"/>
        <w:rPr>
          <w:rFonts w:ascii="Tahoma" w:hAnsi="Tahoma" w:cs="Tahoma"/>
        </w:rPr>
      </w:pPr>
      <w:r w:rsidRPr="00D23BBA">
        <w:rPr>
          <w:rFonts w:ascii="Tahoma" w:hAnsi="Tahoma" w:cs="Tahoma"/>
        </w:rPr>
        <w:t xml:space="preserve">• </w:t>
      </w:r>
      <w:r>
        <w:rPr>
          <w:rFonts w:ascii="Tahoma" w:hAnsi="Tahoma" w:cs="Tahoma"/>
        </w:rPr>
        <w:t>Universal Credit</w:t>
      </w:r>
    </w:p>
    <w:p w14:paraId="7356A9AB" w14:textId="77777777" w:rsidR="00011074" w:rsidRDefault="00011074" w:rsidP="00011074">
      <w:pPr>
        <w:spacing w:after="0" w:line="240" w:lineRule="auto"/>
        <w:ind w:left="1134"/>
        <w:rPr>
          <w:rFonts w:ascii="Tahoma" w:hAnsi="Tahoma" w:cs="Tahoma"/>
        </w:rPr>
      </w:pPr>
    </w:p>
    <w:p w14:paraId="5EB7ECE5" w14:textId="77777777" w:rsidR="00CF3E82" w:rsidRPr="00CF3E82" w:rsidRDefault="00CF3E82" w:rsidP="00D23BBA">
      <w:pPr>
        <w:rPr>
          <w:rFonts w:ascii="Tahoma" w:hAnsi="Tahoma" w:cs="Tahoma"/>
        </w:rPr>
      </w:pPr>
      <w:r w:rsidRPr="00CF3E82">
        <w:rPr>
          <w:rFonts w:ascii="Tahoma" w:hAnsi="Tahoma" w:cs="Tahoma"/>
        </w:rPr>
        <w:t>Parents wishing to discuss charges being reduced or waived under the above headings should arrange to speak with the Headteacher in advance of the event taking place.</w:t>
      </w:r>
      <w:r>
        <w:rPr>
          <w:rFonts w:ascii="Tahoma" w:hAnsi="Tahoma" w:cs="Tahoma"/>
        </w:rPr>
        <w:t xml:space="preserve">  The Headteacher will then make appropriate provision, where possible. </w:t>
      </w:r>
    </w:p>
    <w:p w14:paraId="5107FD0F" w14:textId="77777777" w:rsidR="00D23BBA" w:rsidRPr="00D23BBA" w:rsidRDefault="00D23BBA" w:rsidP="00D23BBA">
      <w:pPr>
        <w:rPr>
          <w:rFonts w:ascii="Tahoma" w:hAnsi="Tahoma" w:cs="Tahoma"/>
          <w:b/>
        </w:rPr>
      </w:pPr>
      <w:r w:rsidRPr="00D23BBA">
        <w:rPr>
          <w:rFonts w:ascii="Tahoma" w:hAnsi="Tahoma" w:cs="Tahoma"/>
          <w:b/>
        </w:rPr>
        <w:t>Voluntary Contributions</w:t>
      </w:r>
    </w:p>
    <w:p w14:paraId="3A84098F" w14:textId="77777777" w:rsidR="00CF3E82" w:rsidRDefault="00CF3E82" w:rsidP="00D23BBA">
      <w:pPr>
        <w:rPr>
          <w:rFonts w:ascii="Tahoma" w:hAnsi="Tahoma" w:cs="Tahoma"/>
        </w:rPr>
      </w:pPr>
      <w:r>
        <w:rPr>
          <w:rFonts w:ascii="Tahoma" w:hAnsi="Tahoma" w:cs="Tahoma"/>
        </w:rPr>
        <w:t>The G</w:t>
      </w:r>
      <w:r w:rsidRPr="00D23BBA">
        <w:rPr>
          <w:rFonts w:ascii="Tahoma" w:hAnsi="Tahoma" w:cs="Tahoma"/>
        </w:rPr>
        <w:t>overning</w:t>
      </w:r>
      <w:r w:rsidR="00D23BBA" w:rsidRPr="00D23BBA">
        <w:rPr>
          <w:rFonts w:ascii="Tahoma" w:hAnsi="Tahoma" w:cs="Tahoma"/>
        </w:rPr>
        <w:t xml:space="preserve"> </w:t>
      </w:r>
      <w:r>
        <w:rPr>
          <w:rFonts w:ascii="Tahoma" w:hAnsi="Tahoma" w:cs="Tahoma"/>
        </w:rPr>
        <w:t>B</w:t>
      </w:r>
      <w:r w:rsidR="00D23BBA" w:rsidRPr="00D23BBA">
        <w:rPr>
          <w:rFonts w:ascii="Tahoma" w:hAnsi="Tahoma" w:cs="Tahoma"/>
        </w:rPr>
        <w:t xml:space="preserve">ody can ask for voluntary contributions for the benefit of the school or </w:t>
      </w:r>
      <w:r w:rsidR="00D23BBA" w:rsidRPr="00CF3E82">
        <w:rPr>
          <w:rFonts w:ascii="Tahoma" w:hAnsi="Tahoma" w:cs="Tahoma"/>
          <w:i/>
        </w:rPr>
        <w:t>any school activity</w:t>
      </w:r>
      <w:r w:rsidR="00D23BBA" w:rsidRPr="00D23BBA">
        <w:rPr>
          <w:rFonts w:ascii="Tahoma" w:hAnsi="Tahoma" w:cs="Tahoma"/>
        </w:rPr>
        <w:t xml:space="preserve">. </w:t>
      </w:r>
    </w:p>
    <w:p w14:paraId="019EBE59" w14:textId="127EDA3C" w:rsidR="00F63240" w:rsidRPr="00F63240" w:rsidRDefault="00F63240" w:rsidP="00F63240">
      <w:pPr>
        <w:rPr>
          <w:rFonts w:ascii="Tahoma" w:hAnsi="Tahoma" w:cs="Tahoma"/>
        </w:rPr>
      </w:pPr>
      <w:r w:rsidRPr="00F63240">
        <w:rPr>
          <w:rFonts w:ascii="Tahoma" w:hAnsi="Tahoma" w:cs="Tahoma"/>
        </w:rPr>
        <w:t xml:space="preserve">As an exception to the requirements set out </w:t>
      </w:r>
      <w:r>
        <w:rPr>
          <w:rFonts w:ascii="Tahoma" w:hAnsi="Tahoma" w:cs="Tahoma"/>
        </w:rPr>
        <w:t>above in</w:t>
      </w:r>
      <w:r w:rsidRPr="00F63240">
        <w:rPr>
          <w:rFonts w:ascii="Tahoma" w:hAnsi="Tahoma" w:cs="Tahoma"/>
        </w:rPr>
        <w:t xml:space="preserve"> this policy, the school is able to ask for voluntary contributions from parents to fund activities which would not otherwise be possible. </w:t>
      </w:r>
    </w:p>
    <w:p w14:paraId="41F90744" w14:textId="77777777" w:rsidR="00F63240" w:rsidRPr="00F63240" w:rsidRDefault="00F63240" w:rsidP="00F63240">
      <w:pPr>
        <w:rPr>
          <w:rFonts w:ascii="Tahoma" w:hAnsi="Tahoma" w:cs="Tahoma"/>
        </w:rPr>
      </w:pPr>
      <w:r w:rsidRPr="00F63240">
        <w:rPr>
          <w:rFonts w:ascii="Tahoma" w:hAnsi="Tahoma" w:cs="Tahoma"/>
        </w:rPr>
        <w:t>Some activities for which the school may ask parents for voluntary contributions include:</w:t>
      </w:r>
    </w:p>
    <w:p w14:paraId="5C8E3C41" w14:textId="3C543D3B" w:rsidR="00F63240" w:rsidRDefault="00F63240" w:rsidP="00F63240">
      <w:pPr>
        <w:rPr>
          <w:rFonts w:ascii="Tahoma" w:hAnsi="Tahoma" w:cs="Tahoma"/>
        </w:rPr>
      </w:pPr>
      <w:r>
        <w:rPr>
          <w:rFonts w:ascii="Tahoma" w:hAnsi="Tahoma" w:cs="Tahoma"/>
        </w:rPr>
        <w:t xml:space="preserve">Additional school trips to further enrich the curriculum, visitors to the school, </w:t>
      </w:r>
      <w:r w:rsidR="0044750D">
        <w:rPr>
          <w:rFonts w:ascii="Tahoma" w:hAnsi="Tahoma" w:cs="Tahoma"/>
        </w:rPr>
        <w:t>additional sporting activities</w:t>
      </w:r>
      <w:r w:rsidR="00DD76D4">
        <w:rPr>
          <w:rFonts w:ascii="Tahoma" w:hAnsi="Tahoma" w:cs="Tahoma"/>
        </w:rPr>
        <w:t>,</w:t>
      </w:r>
      <w:r w:rsidR="0044750D">
        <w:rPr>
          <w:rFonts w:ascii="Tahoma" w:hAnsi="Tahoma" w:cs="Tahoma"/>
        </w:rPr>
        <w:t xml:space="preserve"> materials to support curriculum activities.</w:t>
      </w:r>
    </w:p>
    <w:p w14:paraId="79BD57BD" w14:textId="4EF30832" w:rsidR="00F63240" w:rsidRPr="00F63240" w:rsidRDefault="00F63240" w:rsidP="00F63240">
      <w:pPr>
        <w:rPr>
          <w:rFonts w:ascii="Tahoma" w:hAnsi="Tahoma" w:cs="Tahoma"/>
        </w:rPr>
      </w:pPr>
      <w:r w:rsidRPr="00F63240">
        <w:rPr>
          <w:rFonts w:ascii="Tahoma" w:hAnsi="Tahoma" w:cs="Tahoma"/>
        </w:rPr>
        <w:t>There is no obligation for parents to make any contribution, and no child will be excluded from an activity if their parents are unwilling or unable to pay</w:t>
      </w:r>
      <w:r>
        <w:rPr>
          <w:rFonts w:ascii="Tahoma" w:hAnsi="Tahoma" w:cs="Tahoma"/>
        </w:rPr>
        <w:t>.  H</w:t>
      </w:r>
      <w:r w:rsidRPr="00F63240">
        <w:rPr>
          <w:rFonts w:ascii="Tahoma" w:hAnsi="Tahoma" w:cs="Tahoma"/>
        </w:rPr>
        <w:t>owever, if the school is unable to raise enough funds for an activity or visit then it will be cancelled.</w:t>
      </w:r>
    </w:p>
    <w:p w14:paraId="643D4DA5" w14:textId="52D3B7D8" w:rsidR="00D23BBA" w:rsidRPr="00D23BBA" w:rsidRDefault="00D23BBA" w:rsidP="00D23BBA">
      <w:pPr>
        <w:rPr>
          <w:rFonts w:ascii="Tahoma" w:hAnsi="Tahoma" w:cs="Tahoma"/>
        </w:rPr>
      </w:pPr>
      <w:r w:rsidRPr="00D23BBA">
        <w:rPr>
          <w:rFonts w:ascii="Tahoma" w:hAnsi="Tahoma" w:cs="Tahoma"/>
        </w:rPr>
        <w:t xml:space="preserve"> </w:t>
      </w:r>
    </w:p>
    <w:p w14:paraId="1ED89939" w14:textId="77777777" w:rsidR="00D23BBA" w:rsidRPr="00CF3E82" w:rsidRDefault="00D23BBA" w:rsidP="00D23BBA">
      <w:pPr>
        <w:rPr>
          <w:rFonts w:ascii="Tahoma" w:hAnsi="Tahoma" w:cs="Tahoma"/>
          <w:b/>
        </w:rPr>
      </w:pPr>
      <w:r w:rsidRPr="00CF3E82">
        <w:rPr>
          <w:rFonts w:ascii="Tahoma" w:hAnsi="Tahoma" w:cs="Tahoma"/>
          <w:b/>
        </w:rPr>
        <w:t>Arrangements for monitoring and evaluation</w:t>
      </w:r>
    </w:p>
    <w:p w14:paraId="767AD0DB" w14:textId="77777777" w:rsidR="00C536AB" w:rsidRDefault="00D23BBA" w:rsidP="00D23BBA">
      <w:pPr>
        <w:rPr>
          <w:rFonts w:ascii="Tahoma" w:hAnsi="Tahoma" w:cs="Tahoma"/>
        </w:rPr>
      </w:pPr>
      <w:r w:rsidRPr="00D23BBA">
        <w:rPr>
          <w:rFonts w:ascii="Tahoma" w:hAnsi="Tahoma" w:cs="Tahoma"/>
        </w:rPr>
        <w:t xml:space="preserve">The Finance Committee of the </w:t>
      </w:r>
      <w:r w:rsidR="00CF3E82">
        <w:rPr>
          <w:rFonts w:ascii="Tahoma" w:hAnsi="Tahoma" w:cs="Tahoma"/>
        </w:rPr>
        <w:t>G</w:t>
      </w:r>
      <w:r w:rsidRPr="00D23BBA">
        <w:rPr>
          <w:rFonts w:ascii="Tahoma" w:hAnsi="Tahoma" w:cs="Tahoma"/>
        </w:rPr>
        <w:t xml:space="preserve">overning </w:t>
      </w:r>
      <w:r w:rsidR="00CF3E82">
        <w:rPr>
          <w:rFonts w:ascii="Tahoma" w:hAnsi="Tahoma" w:cs="Tahoma"/>
        </w:rPr>
        <w:t>B</w:t>
      </w:r>
      <w:r w:rsidRPr="00D23BBA">
        <w:rPr>
          <w:rFonts w:ascii="Tahoma" w:hAnsi="Tahoma" w:cs="Tahoma"/>
        </w:rPr>
        <w:t>ody will monitor the impact of this policy by receiving on a</w:t>
      </w:r>
      <w:r w:rsidR="00CF3E82">
        <w:rPr>
          <w:rFonts w:ascii="Tahoma" w:hAnsi="Tahoma" w:cs="Tahoma"/>
        </w:rPr>
        <w:t xml:space="preserve"> </w:t>
      </w:r>
      <w:r w:rsidRPr="00D23BBA">
        <w:rPr>
          <w:rFonts w:ascii="Tahoma" w:hAnsi="Tahoma" w:cs="Tahoma"/>
        </w:rPr>
        <w:t>yearly basis a financial report on those activities that resulted in charges being levied</w:t>
      </w:r>
      <w:r w:rsidR="00C536AB">
        <w:rPr>
          <w:rFonts w:ascii="Tahoma" w:hAnsi="Tahoma" w:cs="Tahoma"/>
        </w:rPr>
        <w:t>.</w:t>
      </w:r>
    </w:p>
    <w:p w14:paraId="2AB83D3E" w14:textId="77777777" w:rsidR="00D23BBA" w:rsidRPr="001134C6" w:rsidRDefault="00D23BBA" w:rsidP="00D23BBA">
      <w:pPr>
        <w:rPr>
          <w:rFonts w:ascii="Tahoma" w:hAnsi="Tahoma" w:cs="Tahoma"/>
          <w:b/>
        </w:rPr>
      </w:pPr>
      <w:r w:rsidRPr="001134C6">
        <w:rPr>
          <w:rFonts w:ascii="Tahoma" w:hAnsi="Tahoma" w:cs="Tahoma"/>
          <w:b/>
        </w:rPr>
        <w:t>Date for review</w:t>
      </w:r>
      <w:r w:rsidR="00CF3E82" w:rsidRPr="001134C6">
        <w:rPr>
          <w:rFonts w:ascii="Tahoma" w:hAnsi="Tahoma" w:cs="Tahoma"/>
          <w:b/>
        </w:rPr>
        <w:t xml:space="preserve"> of this policy</w:t>
      </w:r>
    </w:p>
    <w:p w14:paraId="79123D1A" w14:textId="584491CC" w:rsidR="00545CEF" w:rsidRPr="00D23BBA" w:rsidRDefault="004B2D7D" w:rsidP="00D23BBA">
      <w:pPr>
        <w:rPr>
          <w:rFonts w:ascii="Tahoma" w:hAnsi="Tahoma" w:cs="Tahoma"/>
        </w:rPr>
      </w:pPr>
      <w:r>
        <w:rPr>
          <w:rFonts w:ascii="Tahoma" w:hAnsi="Tahoma" w:cs="Tahoma"/>
        </w:rPr>
        <w:t>November 202</w:t>
      </w:r>
      <w:r w:rsidR="00F406FD">
        <w:rPr>
          <w:rFonts w:ascii="Tahoma" w:hAnsi="Tahoma" w:cs="Tahoma"/>
        </w:rPr>
        <w:t>7</w:t>
      </w:r>
      <w:r w:rsidR="00DD76D4">
        <w:rPr>
          <w:rFonts w:ascii="Tahoma" w:hAnsi="Tahoma" w:cs="Tahoma"/>
        </w:rPr>
        <w:t xml:space="preserve"> with an annual check in 202</w:t>
      </w:r>
      <w:r w:rsidR="00F406FD">
        <w:rPr>
          <w:rFonts w:ascii="Tahoma" w:hAnsi="Tahoma" w:cs="Tahoma"/>
        </w:rPr>
        <w:t>6</w:t>
      </w:r>
    </w:p>
    <w:sectPr w:rsidR="00545CEF" w:rsidRPr="00D23BBA" w:rsidSect="0044750D">
      <w:footerReference w:type="default" r:id="rId12"/>
      <w:type w:val="continuous"/>
      <w:pgSz w:w="11906" w:h="16838"/>
      <w:pgMar w:top="961" w:right="849" w:bottom="1134" w:left="993"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52B28" w14:textId="77777777" w:rsidR="001306E0" w:rsidRDefault="001306E0" w:rsidP="00D23BBA">
      <w:pPr>
        <w:spacing w:after="0" w:line="240" w:lineRule="auto"/>
      </w:pPr>
      <w:r>
        <w:separator/>
      </w:r>
    </w:p>
  </w:endnote>
  <w:endnote w:type="continuationSeparator" w:id="0">
    <w:p w14:paraId="49A3E6D7" w14:textId="77777777" w:rsidR="001306E0" w:rsidRDefault="001306E0" w:rsidP="00D23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71769"/>
      <w:docPartObj>
        <w:docPartGallery w:val="Page Numbers (Bottom of Page)"/>
        <w:docPartUnique/>
      </w:docPartObj>
    </w:sdtPr>
    <w:sdtEndPr>
      <w:rPr>
        <w:noProof/>
      </w:rPr>
    </w:sdtEndPr>
    <w:sdtContent>
      <w:p w14:paraId="7ABDC2EB" w14:textId="30C6EAB9" w:rsidR="007A35DB" w:rsidRPr="00D23BBA" w:rsidRDefault="007A35DB" w:rsidP="007A35DB">
        <w:pPr>
          <w:rPr>
            <w:rFonts w:ascii="Tahoma" w:hAnsi="Tahoma" w:cs="Tahoma"/>
          </w:rPr>
        </w:pPr>
        <w:r>
          <w:rPr>
            <w:rFonts w:ascii="Tahoma" w:hAnsi="Tahoma" w:cs="Tahoma"/>
          </w:rPr>
          <w:t xml:space="preserve">WPS </w:t>
        </w:r>
        <w:r w:rsidRPr="00D23BBA">
          <w:rPr>
            <w:rFonts w:ascii="Tahoma" w:hAnsi="Tahoma" w:cs="Tahoma"/>
          </w:rPr>
          <w:t>Charging and Remission Policy</w:t>
        </w:r>
        <w:r>
          <w:rPr>
            <w:rFonts w:ascii="Tahoma" w:hAnsi="Tahoma" w:cs="Tahoma"/>
          </w:rPr>
          <w:t xml:space="preserve"> 20</w:t>
        </w:r>
        <w:r w:rsidR="0044750D">
          <w:rPr>
            <w:rFonts w:ascii="Tahoma" w:hAnsi="Tahoma" w:cs="Tahoma"/>
          </w:rPr>
          <w:t>23</w:t>
        </w:r>
      </w:p>
      <w:p w14:paraId="5CEBB056" w14:textId="77777777" w:rsidR="007A35DB" w:rsidRDefault="007A35DB">
        <w:pPr>
          <w:pStyle w:val="Footer"/>
          <w:jc w:val="right"/>
        </w:pPr>
        <w:r>
          <w:fldChar w:fldCharType="begin"/>
        </w:r>
        <w:r>
          <w:instrText xml:space="preserve"> PAGE   \* MERGEFORMAT </w:instrText>
        </w:r>
        <w:r>
          <w:fldChar w:fldCharType="separate"/>
        </w:r>
        <w:r w:rsidR="00932111">
          <w:rPr>
            <w:noProof/>
          </w:rPr>
          <w:t>4</w:t>
        </w:r>
        <w:r>
          <w:rPr>
            <w:noProof/>
          </w:rPr>
          <w:fldChar w:fldCharType="end"/>
        </w:r>
      </w:p>
    </w:sdtContent>
  </w:sdt>
  <w:p w14:paraId="58D8B852" w14:textId="77777777" w:rsidR="007A35DB" w:rsidRPr="00D23BBA" w:rsidRDefault="007A35DB" w:rsidP="007A35D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CC25" w14:textId="77777777" w:rsidR="001306E0" w:rsidRDefault="001306E0" w:rsidP="00D23BBA">
      <w:pPr>
        <w:spacing w:after="0" w:line="240" w:lineRule="auto"/>
      </w:pPr>
      <w:r>
        <w:separator/>
      </w:r>
    </w:p>
  </w:footnote>
  <w:footnote w:type="continuationSeparator" w:id="0">
    <w:p w14:paraId="120A508E" w14:textId="77777777" w:rsidR="001306E0" w:rsidRDefault="001306E0" w:rsidP="00D23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4B1"/>
    <w:multiLevelType w:val="hybridMultilevel"/>
    <w:tmpl w:val="694049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3156FFB"/>
    <w:multiLevelType w:val="hybridMultilevel"/>
    <w:tmpl w:val="718C72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463A6806"/>
    <w:multiLevelType w:val="hybridMultilevel"/>
    <w:tmpl w:val="19C29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980416"/>
    <w:multiLevelType w:val="hybridMultilevel"/>
    <w:tmpl w:val="F04AE9D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6A9F24E1"/>
    <w:multiLevelType w:val="hybridMultilevel"/>
    <w:tmpl w:val="F86855A2"/>
    <w:lvl w:ilvl="0" w:tplc="4250857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C76FAF"/>
    <w:multiLevelType w:val="hybridMultilevel"/>
    <w:tmpl w:val="CAC804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546113014">
    <w:abstractNumId w:val="4"/>
  </w:num>
  <w:num w:numId="2" w16cid:durableId="1794980478">
    <w:abstractNumId w:val="3"/>
  </w:num>
  <w:num w:numId="3" w16cid:durableId="2043093172">
    <w:abstractNumId w:val="2"/>
  </w:num>
  <w:num w:numId="4" w16cid:durableId="101220122">
    <w:abstractNumId w:val="5"/>
  </w:num>
  <w:num w:numId="5" w16cid:durableId="1159348447">
    <w:abstractNumId w:val="0"/>
  </w:num>
  <w:num w:numId="6" w16cid:durableId="482544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3BBA"/>
    <w:rsid w:val="00011074"/>
    <w:rsid w:val="000E0B5C"/>
    <w:rsid w:val="001134C6"/>
    <w:rsid w:val="001306E0"/>
    <w:rsid w:val="001425BC"/>
    <w:rsid w:val="001D1ED1"/>
    <w:rsid w:val="002309C8"/>
    <w:rsid w:val="00344C20"/>
    <w:rsid w:val="00392E26"/>
    <w:rsid w:val="003F118E"/>
    <w:rsid w:val="004464BE"/>
    <w:rsid w:val="0044750D"/>
    <w:rsid w:val="004B2D7D"/>
    <w:rsid w:val="00525CAC"/>
    <w:rsid w:val="00545CEF"/>
    <w:rsid w:val="005D1241"/>
    <w:rsid w:val="00611607"/>
    <w:rsid w:val="006810D9"/>
    <w:rsid w:val="007A35DB"/>
    <w:rsid w:val="0090758F"/>
    <w:rsid w:val="00932111"/>
    <w:rsid w:val="00B31DA9"/>
    <w:rsid w:val="00B709AD"/>
    <w:rsid w:val="00C428F6"/>
    <w:rsid w:val="00C536AB"/>
    <w:rsid w:val="00CF3E82"/>
    <w:rsid w:val="00D13D48"/>
    <w:rsid w:val="00D23BBA"/>
    <w:rsid w:val="00D9296E"/>
    <w:rsid w:val="00DC3043"/>
    <w:rsid w:val="00DD76D4"/>
    <w:rsid w:val="00F406FD"/>
    <w:rsid w:val="00F52FE1"/>
    <w:rsid w:val="00F63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131"/>
  <w15:docId w15:val="{0490F18B-D613-4B8B-A33C-B187F1F0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BBA"/>
  </w:style>
  <w:style w:type="paragraph" w:styleId="Footer">
    <w:name w:val="footer"/>
    <w:basedOn w:val="Normal"/>
    <w:link w:val="FooterChar"/>
    <w:uiPriority w:val="99"/>
    <w:unhideWhenUsed/>
    <w:rsid w:val="00D23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BBA"/>
  </w:style>
  <w:style w:type="paragraph" w:customStyle="1" w:styleId="DfESOutNumbered">
    <w:name w:val="DfESOutNumbered"/>
    <w:basedOn w:val="Normal"/>
    <w:rsid w:val="000E0B5C"/>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styleId="ListParagraph">
    <w:name w:val="List Paragraph"/>
    <w:basedOn w:val="Normal"/>
    <w:uiPriority w:val="34"/>
    <w:qFormat/>
    <w:rsid w:val="00F52FE1"/>
    <w:pPr>
      <w:ind w:left="720"/>
      <w:contextualSpacing/>
    </w:pPr>
  </w:style>
  <w:style w:type="paragraph" w:styleId="BalloonText">
    <w:name w:val="Balloon Text"/>
    <w:basedOn w:val="Normal"/>
    <w:link w:val="BalloonTextChar"/>
    <w:uiPriority w:val="99"/>
    <w:semiHidden/>
    <w:unhideWhenUsed/>
    <w:rsid w:val="00344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C20"/>
    <w:rPr>
      <w:rFonts w:ascii="Tahoma" w:hAnsi="Tahoma" w:cs="Tahoma"/>
      <w:sz w:val="16"/>
      <w:szCs w:val="16"/>
    </w:rPr>
  </w:style>
  <w:style w:type="character" w:styleId="Hyperlink">
    <w:name w:val="Hyperlink"/>
    <w:basedOn w:val="DefaultParagraphFont"/>
    <w:uiPriority w:val="99"/>
    <w:unhideWhenUsed/>
    <w:rsid w:val="002309C8"/>
    <w:rPr>
      <w:color w:val="0000FF" w:themeColor="hyperlink"/>
      <w:u w:val="single"/>
    </w:rPr>
  </w:style>
  <w:style w:type="character" w:styleId="UnresolvedMention">
    <w:name w:val="Unresolved Mention"/>
    <w:basedOn w:val="DefaultParagraphFont"/>
    <w:uiPriority w:val="99"/>
    <w:semiHidden/>
    <w:unhideWhenUsed/>
    <w:rsid w:val="00230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arging-for-school-activitie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15667E-26E8-4EB9-8D09-2FC62DB2BDF6}">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2.xml><?xml version="1.0" encoding="utf-8"?>
<ds:datastoreItem xmlns:ds="http://schemas.openxmlformats.org/officeDocument/2006/customXml" ds:itemID="{8BE3A922-49BF-4602-8744-8C398EFE8021}"/>
</file>

<file path=customXml/itemProps3.xml><?xml version="1.0" encoding="utf-8"?>
<ds:datastoreItem xmlns:ds="http://schemas.openxmlformats.org/officeDocument/2006/customXml" ds:itemID="{EFD078E5-8039-42A8-8DB2-FE15D0C001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Liz Hunt</cp:lastModifiedBy>
  <cp:revision>4</cp:revision>
  <cp:lastPrinted>2025-11-14T14:16:00Z</cp:lastPrinted>
  <dcterms:created xsi:type="dcterms:W3CDTF">2025-11-19T18:12:00Z</dcterms:created>
  <dcterms:modified xsi:type="dcterms:W3CDTF">2026-01-28T10:55:00Z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ies>
</file>